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96B7DC" w14:textId="250CF2C3" w:rsidR="00C9315A" w:rsidRDefault="00AF5CB8" w:rsidP="00C9315A">
      <w:pPr>
        <w:pStyle w:val="Heading2"/>
        <w:jc w:val="right"/>
      </w:pPr>
      <w:r>
        <w:t>August</w:t>
      </w:r>
      <w:r w:rsidR="00C9315A">
        <w:t xml:space="preserve"> 2022</w:t>
      </w:r>
    </w:p>
    <w:p w14:paraId="67C7A575" w14:textId="3CEE6BCB" w:rsidR="00C9315A" w:rsidRPr="005D4BAC" w:rsidRDefault="00C9315A" w:rsidP="00C9315A">
      <w:pPr>
        <w:pStyle w:val="BodyText"/>
        <w:rPr>
          <w:sz w:val="8"/>
          <w:szCs w:val="8"/>
        </w:rPr>
      </w:pPr>
    </w:p>
    <w:p w14:paraId="548F5AE2" w14:textId="685B1E38" w:rsidR="005D4BAC" w:rsidRPr="005D4BAC" w:rsidRDefault="009442F1" w:rsidP="00334A4D">
      <w:pPr>
        <w:pStyle w:val="HeaderTitle"/>
      </w:pPr>
      <w:r w:rsidRPr="00D440F8">
        <w:t>Nature tots: childminding with nature</w:t>
      </w:r>
    </w:p>
    <w:p w14:paraId="24A73595" w14:textId="77777777" w:rsidR="009442F1" w:rsidRDefault="009442F1" w:rsidP="009442F1">
      <w:pPr>
        <w:pStyle w:val="BodyText"/>
        <w:spacing w:before="0" w:after="0"/>
        <w:rPr>
          <w:rFonts w:cs="Arial"/>
          <w:color w:val="auto"/>
          <w:spacing w:val="2"/>
        </w:rPr>
      </w:pPr>
      <w:r>
        <w:rPr>
          <w:noProof/>
        </w:rPr>
        <w:drawing>
          <wp:inline distT="0" distB="0" distL="0" distR="0" wp14:anchorId="2520ABCB" wp14:editId="09F4C7F0">
            <wp:extent cx="4538403" cy="32194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539825" cy="3220459"/>
                    </a:xfrm>
                    <a:prstGeom prst="rect">
                      <a:avLst/>
                    </a:prstGeom>
                    <a:noFill/>
                    <a:ln>
                      <a:noFill/>
                    </a:ln>
                  </pic:spPr>
                </pic:pic>
              </a:graphicData>
            </a:graphic>
          </wp:inline>
        </w:drawing>
      </w:r>
    </w:p>
    <w:p w14:paraId="71C68C25" w14:textId="77777777" w:rsidR="009442F1" w:rsidRDefault="009442F1" w:rsidP="009442F1">
      <w:pPr>
        <w:pStyle w:val="BodyText"/>
        <w:spacing w:before="0" w:after="0"/>
        <w:rPr>
          <w:rFonts w:cs="Arial"/>
          <w:color w:val="auto"/>
          <w:spacing w:val="2"/>
        </w:rPr>
      </w:pPr>
    </w:p>
    <w:p w14:paraId="3C473FC3" w14:textId="50DCFBF5" w:rsidR="009442F1" w:rsidRDefault="009442F1" w:rsidP="009442F1">
      <w:pPr>
        <w:pStyle w:val="BodyText"/>
        <w:spacing w:before="0" w:after="0"/>
      </w:pPr>
      <w:r w:rsidRPr="00D440F8">
        <w:rPr>
          <w:rFonts w:cs="Arial"/>
          <w:color w:val="auto"/>
          <w:spacing w:val="2"/>
        </w:rPr>
        <w:t xml:space="preserve">Creating time and space for fun, active learning in </w:t>
      </w:r>
      <w:r>
        <w:rPr>
          <w:rFonts w:cs="Arial"/>
          <w:color w:val="auto"/>
          <w:spacing w:val="2"/>
        </w:rPr>
        <w:t>the natural environment</w:t>
      </w:r>
      <w:r w:rsidRPr="00D440F8">
        <w:rPr>
          <w:rFonts w:cs="Arial"/>
          <w:color w:val="auto"/>
          <w:spacing w:val="2"/>
        </w:rPr>
        <w:t xml:space="preserve"> for the children in her care </w:t>
      </w:r>
      <w:r>
        <w:rPr>
          <w:rFonts w:cs="Arial"/>
          <w:color w:val="auto"/>
          <w:spacing w:val="2"/>
        </w:rPr>
        <w:t>comes as</w:t>
      </w:r>
      <w:r w:rsidRPr="00D440F8">
        <w:rPr>
          <w:rFonts w:cs="Arial"/>
          <w:color w:val="auto"/>
          <w:spacing w:val="2"/>
        </w:rPr>
        <w:t xml:space="preserve"> second nature to Carmarthenshire childminder </w:t>
      </w:r>
      <w:hyperlink r:id="rId14" w:history="1">
        <w:r w:rsidRPr="005134EB">
          <w:rPr>
            <w:rStyle w:val="Hyperlink"/>
            <w:rFonts w:cs="Arial"/>
            <w:b/>
            <w:bCs/>
            <w:spacing w:val="2"/>
          </w:rPr>
          <w:t>Kelly Still</w:t>
        </w:r>
      </w:hyperlink>
      <w:r w:rsidRPr="00D440F8">
        <w:rPr>
          <w:rFonts w:cs="Arial"/>
          <w:color w:val="auto"/>
          <w:spacing w:val="2"/>
        </w:rPr>
        <w:t>.</w:t>
      </w:r>
      <w:r>
        <w:rPr>
          <w:rFonts w:cs="Arial"/>
          <w:color w:val="auto"/>
          <w:spacing w:val="2"/>
        </w:rPr>
        <w:t xml:space="preserve">  </w:t>
      </w:r>
      <w:r>
        <w:rPr>
          <w:rFonts w:cs="Arial"/>
        </w:rPr>
        <w:t>Having previously worked as a primary school teacher, Kelly has</w:t>
      </w:r>
      <w:r w:rsidRPr="00630594">
        <w:rPr>
          <w:rFonts w:cs="Arial"/>
        </w:rPr>
        <w:t xml:space="preserve"> worked as a childminder for 8 years</w:t>
      </w:r>
      <w:r>
        <w:rPr>
          <w:rFonts w:cs="Arial"/>
        </w:rPr>
        <w:t>.</w:t>
      </w:r>
      <w:r w:rsidRPr="00630594">
        <w:rPr>
          <w:rFonts w:cs="Arial"/>
        </w:rPr>
        <w:t xml:space="preserve"> </w:t>
      </w:r>
      <w:r>
        <w:rPr>
          <w:rFonts w:cs="Arial"/>
        </w:rPr>
        <w:t xml:space="preserve">A PACEY member, she currently works with 6 families with children between the ages of 9 months and 6 years under her care. </w:t>
      </w:r>
      <w:r w:rsidRPr="00630594">
        <w:rPr>
          <w:rFonts w:cs="Arial"/>
          <w:bCs/>
        </w:rPr>
        <w:t xml:space="preserve">Working with multiple children of varying age ranges means that careful planning is essential to be able to access the wider </w:t>
      </w:r>
      <w:r>
        <w:rPr>
          <w:rFonts w:cs="Arial"/>
          <w:bCs/>
        </w:rPr>
        <w:t xml:space="preserve">natural </w:t>
      </w:r>
      <w:r w:rsidRPr="00630594">
        <w:rPr>
          <w:rFonts w:cs="Arial"/>
          <w:bCs/>
        </w:rPr>
        <w:t>environment safely</w:t>
      </w:r>
      <w:r>
        <w:rPr>
          <w:rFonts w:cs="Arial"/>
          <w:bCs/>
        </w:rPr>
        <w:t xml:space="preserve"> whilst providing opportunities for </w:t>
      </w:r>
      <w:r>
        <w:t xml:space="preserve">exploration, </w:t>
      </w:r>
      <w:proofErr w:type="gramStart"/>
      <w:r>
        <w:t>investigation</w:t>
      </w:r>
      <w:proofErr w:type="gramEnd"/>
      <w:r>
        <w:t xml:space="preserve"> and open-ended play.  </w:t>
      </w:r>
    </w:p>
    <w:p w14:paraId="1465E1E7" w14:textId="77777777" w:rsidR="009442F1" w:rsidRDefault="009442F1" w:rsidP="009442F1">
      <w:pPr>
        <w:pStyle w:val="BodyText"/>
        <w:spacing w:before="0" w:after="0"/>
      </w:pPr>
    </w:p>
    <w:p w14:paraId="23980807" w14:textId="31488703" w:rsidR="009442F1" w:rsidRDefault="009442F1" w:rsidP="009442F1">
      <w:pPr>
        <w:pStyle w:val="BodyText"/>
        <w:spacing w:before="0" w:after="0"/>
        <w:rPr>
          <w:rFonts w:cs="Arial"/>
        </w:rPr>
      </w:pPr>
      <w:r>
        <w:t xml:space="preserve">In this case study Kelly share’s her tips and tricks and Joanne Morris, </w:t>
      </w:r>
      <w:r w:rsidRPr="00CD4979">
        <w:rPr>
          <w:rFonts w:cs="Arial"/>
        </w:rPr>
        <w:t>Regional Manager of PACEY Cymru</w:t>
      </w:r>
      <w:r>
        <w:rPr>
          <w:rFonts w:cs="Arial"/>
        </w:rPr>
        <w:t xml:space="preserve">, shares the </w:t>
      </w:r>
      <w:r w:rsidR="009E0C0A">
        <w:rPr>
          <w:rFonts w:cs="Arial"/>
        </w:rPr>
        <w:t>organisation’s</w:t>
      </w:r>
      <w:r>
        <w:rPr>
          <w:rFonts w:cs="Arial"/>
        </w:rPr>
        <w:t xml:space="preserve"> thoughts on the importance of outdoor learning.</w:t>
      </w:r>
    </w:p>
    <w:p w14:paraId="1A78B55C" w14:textId="77777777" w:rsidR="009442F1" w:rsidRDefault="009442F1" w:rsidP="009442F1">
      <w:pPr>
        <w:pStyle w:val="BodyText"/>
        <w:spacing w:before="0" w:after="0"/>
        <w:rPr>
          <w:rFonts w:cs="Arial"/>
        </w:rPr>
      </w:pPr>
    </w:p>
    <w:p w14:paraId="23D24278" w14:textId="7B610DED" w:rsidR="009442F1" w:rsidRPr="007E2BE3" w:rsidRDefault="009442F1" w:rsidP="009442F1">
      <w:pPr>
        <w:pStyle w:val="BodyText"/>
        <w:spacing w:before="0" w:after="0"/>
        <w:rPr>
          <w:bCs/>
        </w:rPr>
      </w:pPr>
      <w:proofErr w:type="gramStart"/>
      <w:r w:rsidRPr="00E77610">
        <w:rPr>
          <w:rFonts w:cs="Arial"/>
          <w:bCs/>
        </w:rPr>
        <w:t>Living and working in beautiful Carmarthenshire, there</w:t>
      </w:r>
      <w:proofErr w:type="gramEnd"/>
      <w:r w:rsidRPr="00E77610">
        <w:rPr>
          <w:rFonts w:cs="Arial"/>
          <w:bCs/>
        </w:rPr>
        <w:t xml:space="preserve"> are many parks and natural areas Kelly can access with her learners.  Before venturing out to anywhere new with the children in her care, she will go on a pre-visit to check the lay of the land and complete a risk assessment to check the area is suitable.  How does Kelly manage outdoor learning whilst working with a </w:t>
      </w:r>
      <w:r w:rsidRPr="00E77610">
        <w:rPr>
          <w:rFonts w:cs="Arial"/>
        </w:rPr>
        <w:t>multiple age range of children?  All the tools of the trade Kelly explained:</w:t>
      </w:r>
      <w:r>
        <w:rPr>
          <w:rFonts w:cs="Arial"/>
        </w:rPr>
        <w:t xml:space="preserve"> “</w:t>
      </w:r>
      <w:r>
        <w:rPr>
          <w:bCs/>
        </w:rPr>
        <w:t xml:space="preserve">I use a double buggy with </w:t>
      </w:r>
      <w:r w:rsidR="009E0C0A">
        <w:rPr>
          <w:bCs/>
        </w:rPr>
        <w:t>a</w:t>
      </w:r>
      <w:r>
        <w:rPr>
          <w:bCs/>
        </w:rPr>
        <w:t xml:space="preserve"> seat attachment which allows me to accommodate three small children.  For older, more confident walkers, I use a </w:t>
      </w:r>
      <w:r w:rsidR="009E0C0A">
        <w:rPr>
          <w:bCs/>
        </w:rPr>
        <w:t>walking</w:t>
      </w:r>
      <w:r>
        <w:rPr>
          <w:bCs/>
        </w:rPr>
        <w:t xml:space="preserve"> </w:t>
      </w:r>
      <w:r w:rsidR="009E0C0A">
        <w:rPr>
          <w:bCs/>
        </w:rPr>
        <w:t xml:space="preserve">safety </w:t>
      </w:r>
      <w:r>
        <w:rPr>
          <w:bCs/>
        </w:rPr>
        <w:t xml:space="preserve">web </w:t>
      </w:r>
      <w:r>
        <w:rPr>
          <w:bCs/>
        </w:rPr>
        <w:lastRenderedPageBreak/>
        <w:t>(particularly in areas where there may be water).  I also use personalised Hi-Vis vests in crowded areas for that extra element of safety.”  Less is best.  T</w:t>
      </w:r>
      <w:r>
        <w:rPr>
          <w:rFonts w:cs="Arial"/>
          <w:bCs/>
        </w:rPr>
        <w:t>aking a rucksack with a few small containers, some ‘wildlife detective’ spotter sheets and magnifying glasses means Kelly is always prepared for interesting finds. Wet-wipes and a bottle of water are also ‘must-have’ items!</w:t>
      </w:r>
    </w:p>
    <w:p w14:paraId="544CCA56" w14:textId="77777777" w:rsidR="009442F1" w:rsidRDefault="009442F1" w:rsidP="009442F1">
      <w:pPr>
        <w:rPr>
          <w:rFonts w:ascii="Arial" w:hAnsi="Arial" w:cs="Arial"/>
          <w:bCs/>
        </w:rPr>
      </w:pPr>
    </w:p>
    <w:p w14:paraId="20FB2FCB" w14:textId="77777777" w:rsidR="009442F1" w:rsidRDefault="009442F1" w:rsidP="009442F1">
      <w:pPr>
        <w:pStyle w:val="BodyText"/>
        <w:spacing w:before="0" w:after="0"/>
        <w:rPr>
          <w:bCs/>
        </w:rPr>
      </w:pPr>
      <w:r>
        <w:t xml:space="preserve">The children in her care love visiting the beach, feeding the ducks at the local reservoir, going on woodland walks and playing in nearby parks and fields.  </w:t>
      </w:r>
      <w:r>
        <w:rPr>
          <w:bCs/>
        </w:rPr>
        <w:t xml:space="preserve">Kelly believes that exploring in nature is beneficial in developing a sense of belonging and community and that these experiences help the children to develop confidence, self-esteem, communication skills and pro-environmental behaviour. “Exploring the natural environment further afield provides children with an extra element of excitement, awe, and wonder. It can also provide un-planned learning opportunities that come from being always on the look-out for minibeasts and wildlife such as interesting logs to climb on and puddles to jump in!”  </w:t>
      </w:r>
    </w:p>
    <w:p w14:paraId="5F653D76" w14:textId="77777777" w:rsidR="009442F1" w:rsidRDefault="009442F1" w:rsidP="009442F1">
      <w:pPr>
        <w:pStyle w:val="BodyText"/>
        <w:spacing w:before="0" w:after="0"/>
      </w:pPr>
    </w:p>
    <w:p w14:paraId="49F3B2FB" w14:textId="77777777" w:rsidR="009442F1" w:rsidRPr="007E2BE3" w:rsidRDefault="009442F1" w:rsidP="009442F1">
      <w:pPr>
        <w:rPr>
          <w:rFonts w:ascii="Arial" w:hAnsi="Arial" w:cs="Arial"/>
        </w:rPr>
      </w:pPr>
      <w:r w:rsidRPr="007E2BE3">
        <w:rPr>
          <w:rFonts w:ascii="Arial" w:hAnsi="Arial" w:cs="Arial"/>
          <w:bCs/>
        </w:rPr>
        <w:t xml:space="preserve">Making the most of what she has available, Kelly has also </w:t>
      </w:r>
      <w:r w:rsidRPr="007E2BE3">
        <w:rPr>
          <w:rFonts w:ascii="Arial" w:hAnsi="Arial" w:cs="Arial"/>
        </w:rPr>
        <w:t xml:space="preserve">developed her garden to maximise outdoor learning opportunities.  </w:t>
      </w:r>
      <w:r w:rsidRPr="007E2BE3">
        <w:rPr>
          <w:rFonts w:ascii="Arial" w:hAnsi="Arial" w:cs="Arial"/>
          <w:bCs/>
        </w:rPr>
        <w:t xml:space="preserve">In September 2021 Kelly began creating a garden area </w:t>
      </w:r>
      <w:r w:rsidRPr="007E2BE3">
        <w:rPr>
          <w:rFonts w:ascii="Arial" w:hAnsi="Arial" w:cs="Arial"/>
        </w:rPr>
        <w:t xml:space="preserve">specifically for the use of childminding children at her home. This has been ever changing, being added to with different apparatus and equipment and has quickly become a firm favourite with the children. “The children and I have planted a wildflower mix this Spring to attract the bees and butterflies to our garden as well as some lovely sunflowers. We have collected pieces of driftwood which have become a new favourite home for our woodlice!  In addition to this we have a range of birdfeeders which the squirrels and birds both adore, we see them </w:t>
      </w:r>
      <w:proofErr w:type="gramStart"/>
      <w:r w:rsidRPr="007E2BE3">
        <w:rPr>
          <w:rFonts w:ascii="Arial" w:hAnsi="Arial" w:cs="Arial"/>
        </w:rPr>
        <w:t>on a daily basis</w:t>
      </w:r>
      <w:proofErr w:type="gramEnd"/>
      <w:r w:rsidRPr="007E2BE3">
        <w:rPr>
          <w:rFonts w:ascii="Arial" w:hAnsi="Arial" w:cs="Arial"/>
        </w:rPr>
        <w:t>!”</w:t>
      </w:r>
      <w:r>
        <w:rPr>
          <w:rFonts w:ascii="Arial" w:hAnsi="Arial" w:cs="Arial"/>
        </w:rPr>
        <w:t xml:space="preserve">  </w:t>
      </w:r>
      <w:r w:rsidRPr="007B40DE">
        <w:rPr>
          <w:rFonts w:ascii="Arial" w:hAnsi="Arial" w:cs="Arial"/>
        </w:rPr>
        <w:t>Outdoor provision back at her base is often based on the seasons and follows on from local visits in the natural environment, for example, the children enjoyed playing with a rock pool tuff tray after a visit to the local beach!</w:t>
      </w:r>
    </w:p>
    <w:p w14:paraId="25261C3B" w14:textId="77777777" w:rsidR="009442F1" w:rsidRDefault="009442F1" w:rsidP="009442F1">
      <w:pPr>
        <w:rPr>
          <w:rFonts w:ascii="Arial" w:hAnsi="Arial" w:cs="Arial"/>
        </w:rPr>
      </w:pPr>
    </w:p>
    <w:p w14:paraId="4215BD21" w14:textId="77777777" w:rsidR="009442F1" w:rsidRDefault="009442F1" w:rsidP="009442F1">
      <w:pPr>
        <w:rPr>
          <w:rFonts w:ascii="Arial" w:hAnsi="Arial" w:cs="Arial"/>
        </w:rPr>
      </w:pPr>
      <w:r>
        <w:rPr>
          <w:rFonts w:ascii="Arial" w:hAnsi="Arial" w:cs="Arial"/>
        </w:rPr>
        <w:t xml:space="preserve">Growing children’s interest, Kelly </w:t>
      </w:r>
      <w:r w:rsidRPr="007E2BE3">
        <w:rPr>
          <w:rFonts w:ascii="Arial" w:hAnsi="Arial" w:cs="Arial"/>
        </w:rPr>
        <w:t xml:space="preserve">has </w:t>
      </w:r>
      <w:r>
        <w:rPr>
          <w:rFonts w:ascii="Arial" w:hAnsi="Arial" w:cs="Arial"/>
        </w:rPr>
        <w:t xml:space="preserve">installed </w:t>
      </w:r>
      <w:proofErr w:type="gramStart"/>
      <w:r w:rsidRPr="007E2BE3">
        <w:rPr>
          <w:rFonts w:ascii="Arial" w:hAnsi="Arial" w:cs="Arial"/>
        </w:rPr>
        <w:t>a number of</w:t>
      </w:r>
      <w:proofErr w:type="gramEnd"/>
      <w:r w:rsidRPr="007E2BE3">
        <w:rPr>
          <w:rFonts w:ascii="Arial" w:hAnsi="Arial" w:cs="Arial"/>
        </w:rPr>
        <w:t xml:space="preserve"> raised beds where she grows potatoes, broccoli, peas and lettuce which the children love picking! </w:t>
      </w:r>
      <w:r>
        <w:rPr>
          <w:rFonts w:ascii="Arial" w:hAnsi="Arial" w:cs="Arial"/>
        </w:rPr>
        <w:t xml:space="preserve"> “</w:t>
      </w:r>
      <w:r w:rsidRPr="007E2BE3">
        <w:rPr>
          <w:rFonts w:ascii="Arial" w:hAnsi="Arial" w:cs="Arial"/>
        </w:rPr>
        <w:t xml:space="preserve">This year </w:t>
      </w:r>
      <w:r>
        <w:rPr>
          <w:rFonts w:ascii="Arial" w:hAnsi="Arial" w:cs="Arial"/>
        </w:rPr>
        <w:t>we have</w:t>
      </w:r>
      <w:r w:rsidRPr="007E2BE3">
        <w:rPr>
          <w:rFonts w:ascii="Arial" w:hAnsi="Arial" w:cs="Arial"/>
        </w:rPr>
        <w:t xml:space="preserve"> added a greenhouse to produce a variety of fruits, vegetables and herbs which are then used in the meals provided to the children.</w:t>
      </w:r>
      <w:r>
        <w:rPr>
          <w:rFonts w:ascii="Arial" w:hAnsi="Arial" w:cs="Arial"/>
        </w:rPr>
        <w:t>”</w:t>
      </w:r>
      <w:r w:rsidRPr="007E2BE3">
        <w:rPr>
          <w:rFonts w:ascii="Arial" w:hAnsi="Arial" w:cs="Arial"/>
        </w:rPr>
        <w:t xml:space="preserve"> </w:t>
      </w:r>
    </w:p>
    <w:p w14:paraId="57056F95" w14:textId="77777777" w:rsidR="009442F1" w:rsidRPr="007E2BE3" w:rsidRDefault="009442F1" w:rsidP="009442F1">
      <w:pPr>
        <w:rPr>
          <w:rFonts w:ascii="Arial" w:hAnsi="Arial" w:cs="Arial"/>
          <w:bCs/>
        </w:rPr>
      </w:pPr>
    </w:p>
    <w:p w14:paraId="069683BE" w14:textId="77777777" w:rsidR="009442F1" w:rsidRPr="007E2BE3" w:rsidRDefault="009442F1" w:rsidP="009442F1">
      <w:pPr>
        <w:pStyle w:val="BodyText"/>
        <w:spacing w:before="0" w:after="0"/>
        <w:rPr>
          <w:rFonts w:cs="Arial"/>
          <w:color w:val="4D5968"/>
          <w:shd w:val="clear" w:color="auto" w:fill="FFFFFF"/>
        </w:rPr>
      </w:pPr>
      <w:r>
        <w:t>Kelly believes it very important to provide all-year-round access to the outdoors and has a variety of resources and equipment to ensure children can be outdoors in all weathers. “</w:t>
      </w:r>
      <w:r>
        <w:rPr>
          <w:bCs/>
        </w:rPr>
        <w:t>I use charity shops and car boot sales along with some great budget supermarkets to access wet weather gear and wellies as spares (</w:t>
      </w:r>
      <w:proofErr w:type="spellStart"/>
      <w:r>
        <w:rPr>
          <w:bCs/>
        </w:rPr>
        <w:t>incase</w:t>
      </w:r>
      <w:proofErr w:type="spellEnd"/>
      <w:r>
        <w:rPr>
          <w:bCs/>
        </w:rPr>
        <w:t xml:space="preserve"> items are forgotten). This ensures that there are no barriers to getting outside and everybody can enjoy the natural environment.”</w:t>
      </w:r>
      <w:r>
        <w:rPr>
          <w:rFonts w:cs="Arial"/>
          <w:color w:val="4D5968"/>
          <w:shd w:val="clear" w:color="auto" w:fill="FFFFFF"/>
        </w:rPr>
        <w:t xml:space="preserve">  </w:t>
      </w:r>
      <w:r>
        <w:t xml:space="preserve">Small and large tarpaulins are used both on the ground and as overhead canopies to provide protection from the sun and rain.  </w:t>
      </w:r>
    </w:p>
    <w:p w14:paraId="5748D6FB" w14:textId="77777777" w:rsidR="009442F1" w:rsidRDefault="009442F1" w:rsidP="009442F1">
      <w:pPr>
        <w:pStyle w:val="BodyText"/>
        <w:spacing w:before="0" w:after="0"/>
        <w:rPr>
          <w:rFonts w:cs="Arial"/>
        </w:rPr>
      </w:pPr>
    </w:p>
    <w:p w14:paraId="206C358D" w14:textId="77777777" w:rsidR="009442F1" w:rsidRPr="007B40DE" w:rsidRDefault="009442F1" w:rsidP="009442F1">
      <w:pPr>
        <w:pStyle w:val="BodyText"/>
        <w:spacing w:before="0" w:after="0"/>
      </w:pPr>
      <w:r>
        <w:t>Kelly works closely with parents and carers and shares daily photographs of activities to keep them informed of what their children have been doing.  The feedback she receives on their outdoor learning experiences is always positive. “</w:t>
      </w:r>
      <w:r>
        <w:rPr>
          <w:bCs/>
        </w:rPr>
        <w:t xml:space="preserve">As a self-employed childminder, this is highly rewarding for me and continues to inspire me to provide high-quality early education provision.”  </w:t>
      </w:r>
      <w:r>
        <w:t>Kelly feels that spending time outdoors has a definite positive impact on the behaviour and well-being of children in her care.  “</w:t>
      </w:r>
      <w:r>
        <w:rPr>
          <w:bCs/>
        </w:rPr>
        <w:t xml:space="preserve">As soon as I mention that it’s time for outdoor play to the children, they all shout in delight! This is an absolute pleasure </w:t>
      </w:r>
      <w:r>
        <w:rPr>
          <w:bCs/>
        </w:rPr>
        <w:lastRenderedPageBreak/>
        <w:t>to hear as it confirms that these experiences are enhancing their spiritual and emotional development.”</w:t>
      </w:r>
    </w:p>
    <w:p w14:paraId="724F17F2" w14:textId="77777777" w:rsidR="009442F1" w:rsidRDefault="009442F1" w:rsidP="009442F1">
      <w:pPr>
        <w:pStyle w:val="BodyText"/>
        <w:spacing w:before="0" w:after="0"/>
        <w:rPr>
          <w:rFonts w:cs="Arial"/>
        </w:rPr>
      </w:pPr>
    </w:p>
    <w:p w14:paraId="5F5681D1" w14:textId="77777777" w:rsidR="009442F1" w:rsidRDefault="009442F1" w:rsidP="009442F1">
      <w:pPr>
        <w:pStyle w:val="BodyText"/>
        <w:spacing w:before="0" w:after="0"/>
        <w:rPr>
          <w:rFonts w:cs="Arial"/>
          <w:spacing w:val="2"/>
        </w:rPr>
      </w:pPr>
      <w:r>
        <w:rPr>
          <w:rFonts w:cs="Arial"/>
        </w:rPr>
        <w:t xml:space="preserve">Spending time learning in, about and for the natural environment is something that is actively encouraged by PACEY Cymru.  </w:t>
      </w:r>
      <w:r w:rsidRPr="00CD4979">
        <w:rPr>
          <w:rFonts w:cs="Arial"/>
        </w:rPr>
        <w:t>Joanne Morris, Regional Manager</w:t>
      </w:r>
      <w:r>
        <w:rPr>
          <w:rFonts w:cs="Arial"/>
        </w:rPr>
        <w:t xml:space="preserve"> explains further.  “</w:t>
      </w:r>
      <w:r w:rsidRPr="00CD4979">
        <w:rPr>
          <w:rFonts w:cs="Arial"/>
          <w:spacing w:val="2"/>
        </w:rPr>
        <w:t>In Wales, the importance of children having access to opportunities to spend time outdoors and in nature is well recognised and valued</w:t>
      </w:r>
      <w:r>
        <w:rPr>
          <w:rFonts w:cs="Arial"/>
          <w:spacing w:val="2"/>
        </w:rPr>
        <w:t xml:space="preserve">.  There is a </w:t>
      </w:r>
      <w:r w:rsidRPr="00CD4979">
        <w:rPr>
          <w:rFonts w:cs="Arial"/>
          <w:spacing w:val="2"/>
        </w:rPr>
        <w:t xml:space="preserve">strong emphasis on being outdoors within the </w:t>
      </w:r>
      <w:r>
        <w:rPr>
          <w:rFonts w:cs="Arial"/>
          <w:spacing w:val="2"/>
        </w:rPr>
        <w:t>C</w:t>
      </w:r>
      <w:r w:rsidRPr="00CD4979">
        <w:rPr>
          <w:rFonts w:cs="Arial"/>
          <w:spacing w:val="2"/>
        </w:rPr>
        <w:t xml:space="preserve">urriculum for Wales. Connecting with nature provides a wealth of opportunities to inspire exploration and support children’s, learning and development, physical health, and mental well-being. </w:t>
      </w:r>
      <w:r>
        <w:rPr>
          <w:rFonts w:cs="Arial"/>
          <w:spacing w:val="2"/>
        </w:rPr>
        <w:t>As Kelly has done, c</w:t>
      </w:r>
      <w:r w:rsidRPr="00CD4979">
        <w:rPr>
          <w:rFonts w:cs="Arial"/>
          <w:spacing w:val="2"/>
        </w:rPr>
        <w:t xml:space="preserve">hildminders can make use of a range of local natural spaces to support this, whether this is </w:t>
      </w:r>
      <w:r>
        <w:rPr>
          <w:rFonts w:cs="Arial"/>
          <w:spacing w:val="2"/>
        </w:rPr>
        <w:t xml:space="preserve">in </w:t>
      </w:r>
      <w:r w:rsidRPr="00CD4979">
        <w:rPr>
          <w:rFonts w:cs="Arial"/>
          <w:spacing w:val="2"/>
        </w:rPr>
        <w:t>their own garden or through outings to the local park, woods, or beach.</w:t>
      </w:r>
      <w:r>
        <w:rPr>
          <w:rFonts w:cs="Arial"/>
          <w:spacing w:val="2"/>
        </w:rPr>
        <w:t>”</w:t>
      </w:r>
      <w:r w:rsidRPr="00CD4979">
        <w:rPr>
          <w:rFonts w:cs="Arial"/>
          <w:spacing w:val="2"/>
        </w:rPr>
        <w:t xml:space="preserve"> </w:t>
      </w:r>
    </w:p>
    <w:p w14:paraId="14BF2624" w14:textId="77777777" w:rsidR="009442F1" w:rsidRDefault="009442F1" w:rsidP="009442F1">
      <w:pPr>
        <w:pStyle w:val="BodyText"/>
        <w:spacing w:before="0" w:after="0"/>
        <w:rPr>
          <w:rFonts w:cs="Arial"/>
          <w:spacing w:val="2"/>
        </w:rPr>
      </w:pPr>
    </w:p>
    <w:p w14:paraId="0426E62F" w14:textId="6BAA7EBC" w:rsidR="009442F1" w:rsidRDefault="009442F1" w:rsidP="009442F1">
      <w:pPr>
        <w:pStyle w:val="BodyText"/>
        <w:spacing w:before="0" w:after="0"/>
        <w:rPr>
          <w:bCs/>
        </w:rPr>
      </w:pPr>
      <w:r w:rsidRPr="00CD4979">
        <w:rPr>
          <w:rFonts w:cs="Arial"/>
          <w:spacing w:val="2"/>
        </w:rPr>
        <w:t xml:space="preserve">To support with ideas and inspiration </w:t>
      </w:r>
      <w:hyperlink r:id="rId15" w:history="1">
        <w:r w:rsidRPr="005134EB">
          <w:rPr>
            <w:rStyle w:val="Hyperlink"/>
            <w:rFonts w:cs="Arial"/>
            <w:b/>
            <w:bCs/>
            <w:spacing w:val="2"/>
          </w:rPr>
          <w:t>PACEY Cymru</w:t>
        </w:r>
      </w:hyperlink>
      <w:r>
        <w:rPr>
          <w:rFonts w:cs="Arial"/>
          <w:spacing w:val="2"/>
        </w:rPr>
        <w:t xml:space="preserve"> have</w:t>
      </w:r>
      <w:r w:rsidRPr="00CD4979">
        <w:rPr>
          <w:rFonts w:cs="Arial"/>
          <w:spacing w:val="2"/>
        </w:rPr>
        <w:t xml:space="preserve"> teamed up with Natural Resources Wales to develop some resources, including two CEY smart courses focussed on mathematical development and the natural world, and a course to support with introducing pro-environmental behaviours in the early years. Find out more about this i</w:t>
      </w:r>
      <w:r>
        <w:rPr>
          <w:rFonts w:cs="Arial"/>
          <w:spacing w:val="2"/>
        </w:rPr>
        <w:t xml:space="preserve">n PACEY Cymru’s </w:t>
      </w:r>
      <w:hyperlink r:id="rId16" w:history="1">
        <w:r w:rsidRPr="005134EB">
          <w:rPr>
            <w:rStyle w:val="Hyperlink"/>
            <w:rFonts w:cs="Arial"/>
            <w:b/>
            <w:bCs/>
            <w:spacing w:val="2"/>
          </w:rPr>
          <w:t>Blog: supporting outdoor learning</w:t>
        </w:r>
      </w:hyperlink>
      <w:r w:rsidRPr="00CD4979">
        <w:rPr>
          <w:rFonts w:cs="Arial"/>
          <w:spacing w:val="2"/>
        </w:rPr>
        <w:t xml:space="preserve"> and explore the </w:t>
      </w:r>
      <w:r>
        <w:rPr>
          <w:rFonts w:ascii="Tahoma" w:hAnsi="Tahoma" w:cs="Tahoma"/>
          <w:spacing w:val="2"/>
        </w:rPr>
        <w:t xml:space="preserve">curriculum changes in this article, </w:t>
      </w:r>
      <w:hyperlink r:id="rId17" w:history="1">
        <w:r w:rsidRPr="005134EB">
          <w:rPr>
            <w:rStyle w:val="Hyperlink"/>
            <w:rFonts w:ascii="Tahoma" w:hAnsi="Tahoma" w:cs="Tahoma"/>
            <w:b/>
            <w:bCs/>
            <w:spacing w:val="2"/>
          </w:rPr>
          <w:t>Spotlight on the new curriculum for Wales</w:t>
        </w:r>
      </w:hyperlink>
      <w:r>
        <w:rPr>
          <w:rFonts w:ascii="Tahoma" w:hAnsi="Tahoma" w:cs="Tahoma"/>
          <w:spacing w:val="2"/>
        </w:rPr>
        <w:t>.</w:t>
      </w:r>
    </w:p>
    <w:p w14:paraId="47064468" w14:textId="77777777" w:rsidR="009442F1" w:rsidRDefault="009442F1" w:rsidP="00557AFB">
      <w:pPr>
        <w:pStyle w:val="BodyText"/>
        <w:rPr>
          <w:b/>
          <w:bCs/>
          <w:i/>
          <w:iCs/>
        </w:rPr>
      </w:pPr>
    </w:p>
    <w:p w14:paraId="0550EB8B" w14:textId="442127F2" w:rsidR="005D4BAC" w:rsidRPr="009442F1" w:rsidRDefault="009442F1" w:rsidP="00557AFB">
      <w:pPr>
        <w:pStyle w:val="BodyText"/>
        <w:rPr>
          <w:b/>
          <w:bCs/>
          <w:i/>
          <w:iCs/>
        </w:rPr>
      </w:pPr>
      <w:r w:rsidRPr="009442F1">
        <w:rPr>
          <w:b/>
          <w:bCs/>
          <w:i/>
          <w:iCs/>
        </w:rPr>
        <w:t xml:space="preserve">Learning in, learning </w:t>
      </w:r>
      <w:proofErr w:type="gramStart"/>
      <w:r w:rsidRPr="009442F1">
        <w:rPr>
          <w:b/>
          <w:bCs/>
          <w:i/>
          <w:iCs/>
        </w:rPr>
        <w:t>about</w:t>
      </w:r>
      <w:proofErr w:type="gramEnd"/>
      <w:r w:rsidRPr="009442F1">
        <w:rPr>
          <w:b/>
          <w:bCs/>
          <w:i/>
          <w:iCs/>
        </w:rPr>
        <w:t xml:space="preserve"> and learning for the natural environment</w:t>
      </w:r>
    </w:p>
    <w:p w14:paraId="2C9C2E51" w14:textId="567B2D49" w:rsidR="009442F1" w:rsidRDefault="009442F1" w:rsidP="00557AFB">
      <w:pPr>
        <w:pStyle w:val="BodyText"/>
      </w:pPr>
    </w:p>
    <w:p w14:paraId="4E852BC0" w14:textId="65EC439B" w:rsidR="009442F1" w:rsidRDefault="009442F1" w:rsidP="00557AFB">
      <w:pPr>
        <w:pStyle w:val="BodyText"/>
      </w:pPr>
    </w:p>
    <w:p w14:paraId="33EA8FDD" w14:textId="489DE31B" w:rsidR="009442F1" w:rsidRDefault="009442F1" w:rsidP="00557AFB">
      <w:pPr>
        <w:pStyle w:val="BodyText"/>
      </w:pPr>
    </w:p>
    <w:p w14:paraId="6C1E6A22" w14:textId="65DA86B2" w:rsidR="009442F1" w:rsidRDefault="009442F1" w:rsidP="00557AFB">
      <w:pPr>
        <w:pStyle w:val="BodyText"/>
      </w:pPr>
    </w:p>
    <w:p w14:paraId="0B6E4DAF" w14:textId="21A6DF15" w:rsidR="009442F1" w:rsidRDefault="009442F1" w:rsidP="00557AFB">
      <w:pPr>
        <w:pStyle w:val="BodyText"/>
      </w:pPr>
    </w:p>
    <w:p w14:paraId="19C8FE6D" w14:textId="4ED54E40" w:rsidR="009442F1" w:rsidRDefault="009442F1" w:rsidP="00557AFB">
      <w:pPr>
        <w:pStyle w:val="BodyText"/>
      </w:pPr>
    </w:p>
    <w:p w14:paraId="6827BEFF" w14:textId="57D71CFE" w:rsidR="009442F1" w:rsidRDefault="009442F1" w:rsidP="00557AFB">
      <w:pPr>
        <w:pStyle w:val="BodyText"/>
      </w:pPr>
    </w:p>
    <w:p w14:paraId="72802CBD" w14:textId="414D3D2D" w:rsidR="009442F1" w:rsidRDefault="009442F1" w:rsidP="00557AFB">
      <w:pPr>
        <w:pStyle w:val="BodyText"/>
      </w:pPr>
    </w:p>
    <w:p w14:paraId="4B30C42F" w14:textId="28E31AF0" w:rsidR="005134EB" w:rsidRDefault="005134EB" w:rsidP="00557AFB">
      <w:pPr>
        <w:pStyle w:val="BodyText"/>
      </w:pPr>
    </w:p>
    <w:p w14:paraId="2B8D3730" w14:textId="638B09A5" w:rsidR="005134EB" w:rsidRDefault="005134EB" w:rsidP="00557AFB">
      <w:pPr>
        <w:pStyle w:val="BodyText"/>
      </w:pPr>
    </w:p>
    <w:p w14:paraId="67FDFDA5" w14:textId="77777777" w:rsidR="005134EB" w:rsidRDefault="005134EB" w:rsidP="00557AFB">
      <w:pPr>
        <w:pStyle w:val="BodyText"/>
      </w:pPr>
    </w:p>
    <w:p w14:paraId="05B2DB7D" w14:textId="77777777" w:rsidR="00F42B11" w:rsidRPr="00F42B11" w:rsidRDefault="00F42B11" w:rsidP="00F42B11">
      <w:pPr>
        <w:pStyle w:val="BodyText"/>
        <w:rPr>
          <w:b/>
          <w:bCs/>
        </w:rPr>
      </w:pPr>
      <w:r w:rsidRPr="00F42B11">
        <w:rPr>
          <w:b/>
          <w:bCs/>
        </w:rPr>
        <w:t xml:space="preserve">Looking for learning resources, </w:t>
      </w:r>
      <w:proofErr w:type="gramStart"/>
      <w:r w:rsidRPr="00F42B11">
        <w:rPr>
          <w:b/>
          <w:bCs/>
        </w:rPr>
        <w:t>information</w:t>
      </w:r>
      <w:proofErr w:type="gramEnd"/>
      <w:r w:rsidRPr="00F42B11">
        <w:rPr>
          <w:b/>
          <w:bCs/>
        </w:rPr>
        <w:t xml:space="preserve"> or data? Please contact:</w:t>
      </w:r>
    </w:p>
    <w:p w14:paraId="399AF92B" w14:textId="77777777" w:rsidR="00F42B11" w:rsidRDefault="009E0C0A" w:rsidP="00F42B11">
      <w:pPr>
        <w:pStyle w:val="BodyText"/>
      </w:pPr>
      <w:hyperlink r:id="rId18" w:history="1">
        <w:r w:rsidR="00F42B11">
          <w:rPr>
            <w:rStyle w:val="Hyperlink"/>
          </w:rPr>
          <w:t>education@naturalresourceswales.gov.uk</w:t>
        </w:r>
      </w:hyperlink>
      <w:r w:rsidR="00F42B11">
        <w:t xml:space="preserve"> or go to </w:t>
      </w:r>
      <w:hyperlink r:id="rId19" w:history="1">
        <w:r w:rsidR="00F42B11">
          <w:rPr>
            <w:rStyle w:val="Hyperlink"/>
          </w:rPr>
          <w:t>https://naturalresources.wales/learning</w:t>
        </w:r>
      </w:hyperlink>
      <w:r w:rsidR="00F42B11">
        <w:t xml:space="preserve">  </w:t>
      </w:r>
    </w:p>
    <w:p w14:paraId="0955A74A" w14:textId="77777777" w:rsidR="00F42B11" w:rsidRDefault="00F42B11" w:rsidP="00F42B11">
      <w:pPr>
        <w:pStyle w:val="BodyText"/>
      </w:pPr>
      <w:r>
        <w:t xml:space="preserve">Alternative </w:t>
      </w:r>
      <w:proofErr w:type="gramStart"/>
      <w:r>
        <w:t>format;</w:t>
      </w:r>
      <w:proofErr w:type="gramEnd"/>
      <w:r>
        <w:t xml:space="preserve"> large print or another language, please contact:</w:t>
      </w:r>
    </w:p>
    <w:p w14:paraId="35FF6BFE" w14:textId="77777777" w:rsidR="00F42B11" w:rsidRDefault="009E0C0A" w:rsidP="00F42B11">
      <w:pPr>
        <w:pStyle w:val="BodyText"/>
      </w:pPr>
      <w:hyperlink r:id="rId20" w:history="1">
        <w:r w:rsidR="00F42B11">
          <w:rPr>
            <w:rStyle w:val="Hyperlink"/>
          </w:rPr>
          <w:t>enquiries@naturalresourceswales.gov.uk</w:t>
        </w:r>
      </w:hyperlink>
      <w:r w:rsidR="00F42B11">
        <w:t xml:space="preserve">  </w:t>
      </w:r>
    </w:p>
    <w:p w14:paraId="40D418ED" w14:textId="06CCE83D" w:rsidR="0087447A" w:rsidRPr="00557AFB" w:rsidRDefault="00F42B11" w:rsidP="00557AFB">
      <w:pPr>
        <w:pStyle w:val="BodyText"/>
      </w:pPr>
      <w:r>
        <w:lastRenderedPageBreak/>
        <w:t>0300 065 3000</w:t>
      </w:r>
    </w:p>
    <w:sectPr w:rsidR="0087447A" w:rsidRPr="00557AFB" w:rsidSect="00081DEC">
      <w:headerReference w:type="default" r:id="rId21"/>
      <w:headerReference w:type="first" r:id="rId22"/>
      <w:pgSz w:w="11906" w:h="16838" w:code="9"/>
      <w:pgMar w:top="1701" w:right="1134" w:bottom="1134" w:left="1134"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343AB0" w14:textId="77777777" w:rsidR="00D27540" w:rsidRDefault="00D27540" w:rsidP="003B1B95">
      <w:r>
        <w:separator/>
      </w:r>
    </w:p>
  </w:endnote>
  <w:endnote w:type="continuationSeparator" w:id="0">
    <w:p w14:paraId="55EE0E6B" w14:textId="77777777" w:rsidR="00D27540" w:rsidRDefault="00D27540" w:rsidP="003B1B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B1BDFB" w14:textId="77777777" w:rsidR="00D27540" w:rsidRDefault="00D27540" w:rsidP="003B1B95">
      <w:r>
        <w:separator/>
      </w:r>
    </w:p>
  </w:footnote>
  <w:footnote w:type="continuationSeparator" w:id="0">
    <w:p w14:paraId="1531E2B8" w14:textId="77777777" w:rsidR="00D27540" w:rsidRDefault="00D27540" w:rsidP="003B1B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9EA5B" w14:textId="77777777" w:rsidR="00881C67" w:rsidRDefault="00881C67" w:rsidP="00580178">
    <w:pPr>
      <w:pStyle w:val="Header"/>
    </w:pPr>
  </w:p>
  <w:p w14:paraId="70D0912D" w14:textId="77777777" w:rsidR="00881C67" w:rsidRDefault="00881C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EEAEF" w14:textId="77777777" w:rsidR="00881C67" w:rsidRPr="002D347F" w:rsidRDefault="004F15CD" w:rsidP="002D347F">
    <w:pPr>
      <w:pStyle w:val="BodyText"/>
    </w:pPr>
    <w:r w:rsidRPr="002D347F">
      <w:rPr>
        <w:noProof/>
      </w:rPr>
      <w:drawing>
        <wp:inline distT="0" distB="0" distL="0" distR="0" wp14:anchorId="19F6BD97" wp14:editId="29D40101">
          <wp:extent cx="1357200" cy="961200"/>
          <wp:effectExtent l="0" t="0" r="0" b="0"/>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ogo - NRW stac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57200" cy="961200"/>
                  </a:xfrm>
                  <a:prstGeom prst="rect">
                    <a:avLst/>
                  </a:prstGeom>
                </pic:spPr>
              </pic:pic>
            </a:graphicData>
          </a:graphic>
        </wp:inline>
      </w:drawing>
    </w:r>
    <w:r w:rsidRPr="002D347F">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05336B"/>
    <w:multiLevelType w:val="multilevel"/>
    <w:tmpl w:val="16A89068"/>
    <w:lvl w:ilvl="0">
      <w:start w:val="1"/>
      <w:numFmt w:val="bullet"/>
      <w:lvlText w:val=""/>
      <w:lvlJc w:val="left"/>
      <w:pPr>
        <w:ind w:left="284" w:hanging="284"/>
      </w:pPr>
      <w:rPr>
        <w:rFonts w:ascii="Symbol" w:hAnsi="Symbol" w:hint="default"/>
        <w:color w:val="0091A5"/>
      </w:rPr>
    </w:lvl>
    <w:lvl w:ilvl="1">
      <w:start w:val="1"/>
      <w:numFmt w:val="bullet"/>
      <w:lvlText w:val="­"/>
      <w:lvlJc w:val="left"/>
      <w:pPr>
        <w:ind w:left="284" w:firstLine="0"/>
      </w:pPr>
      <w:rPr>
        <w:rFonts w:ascii="Courier New" w:hAnsi="Courier New" w:hint="default"/>
        <w:color w:val="3C3C41"/>
      </w:rPr>
    </w:lvl>
    <w:lvl w:ilvl="2">
      <w:start w:val="1"/>
      <w:numFmt w:val="bullet"/>
      <w:lvlText w:val=""/>
      <w:lvlJc w:val="left"/>
      <w:pPr>
        <w:ind w:left="2438" w:hanging="284"/>
      </w:pPr>
      <w:rPr>
        <w:rFonts w:ascii="Wingdings" w:hAnsi="Wingdings" w:hint="default"/>
      </w:rPr>
    </w:lvl>
    <w:lvl w:ilvl="3">
      <w:start w:val="1"/>
      <w:numFmt w:val="bullet"/>
      <w:lvlText w:val=""/>
      <w:lvlJc w:val="left"/>
      <w:pPr>
        <w:ind w:left="3515" w:hanging="284"/>
      </w:pPr>
      <w:rPr>
        <w:rFonts w:ascii="Symbol" w:hAnsi="Symbol" w:hint="default"/>
      </w:rPr>
    </w:lvl>
    <w:lvl w:ilvl="4">
      <w:start w:val="1"/>
      <w:numFmt w:val="bullet"/>
      <w:lvlText w:val="o"/>
      <w:lvlJc w:val="left"/>
      <w:pPr>
        <w:ind w:left="4592" w:hanging="284"/>
      </w:pPr>
      <w:rPr>
        <w:rFonts w:ascii="Courier New" w:hAnsi="Courier New" w:cs="Courier New" w:hint="default"/>
      </w:rPr>
    </w:lvl>
    <w:lvl w:ilvl="5">
      <w:start w:val="1"/>
      <w:numFmt w:val="bullet"/>
      <w:lvlText w:val=""/>
      <w:lvlJc w:val="left"/>
      <w:pPr>
        <w:ind w:left="5669" w:hanging="284"/>
      </w:pPr>
      <w:rPr>
        <w:rFonts w:ascii="Wingdings" w:hAnsi="Wingdings" w:hint="default"/>
      </w:rPr>
    </w:lvl>
    <w:lvl w:ilvl="6">
      <w:start w:val="1"/>
      <w:numFmt w:val="bullet"/>
      <w:lvlText w:val=""/>
      <w:lvlJc w:val="left"/>
      <w:pPr>
        <w:ind w:left="6746" w:hanging="284"/>
      </w:pPr>
      <w:rPr>
        <w:rFonts w:ascii="Symbol" w:hAnsi="Symbol" w:hint="default"/>
      </w:rPr>
    </w:lvl>
    <w:lvl w:ilvl="7">
      <w:start w:val="1"/>
      <w:numFmt w:val="bullet"/>
      <w:lvlText w:val="o"/>
      <w:lvlJc w:val="left"/>
      <w:pPr>
        <w:ind w:left="7823" w:hanging="284"/>
      </w:pPr>
      <w:rPr>
        <w:rFonts w:ascii="Courier New" w:hAnsi="Courier New" w:cs="Courier New" w:hint="default"/>
      </w:rPr>
    </w:lvl>
    <w:lvl w:ilvl="8">
      <w:start w:val="1"/>
      <w:numFmt w:val="bullet"/>
      <w:lvlText w:val=""/>
      <w:lvlJc w:val="left"/>
      <w:pPr>
        <w:ind w:left="8900" w:hanging="284"/>
      </w:pPr>
      <w:rPr>
        <w:rFonts w:ascii="Wingdings" w:hAnsi="Wingdings" w:hint="default"/>
      </w:rPr>
    </w:lvl>
  </w:abstractNum>
  <w:abstractNum w:abstractNumId="1" w15:restartNumberingAfterBreak="0">
    <w:nsid w:val="1B0A03AB"/>
    <w:multiLevelType w:val="hybridMultilevel"/>
    <w:tmpl w:val="4EDCAFA0"/>
    <w:lvl w:ilvl="0" w:tplc="AC74748C">
      <w:start w:val="1"/>
      <w:numFmt w:val="bullet"/>
      <w:lvlText w:val=""/>
      <w:lvlJc w:val="left"/>
      <w:pPr>
        <w:ind w:left="360" w:hanging="360"/>
      </w:pPr>
      <w:rPr>
        <w:rFonts w:ascii="Symbol" w:hAnsi="Symbol" w:hint="default"/>
        <w:color w:val="005546"/>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 w15:restartNumberingAfterBreak="0">
    <w:nsid w:val="25072F77"/>
    <w:multiLevelType w:val="hybridMultilevel"/>
    <w:tmpl w:val="42AE5BDA"/>
    <w:lvl w:ilvl="0" w:tplc="B8CCFC06">
      <w:numFmt w:val="bullet"/>
      <w:lvlText w:val="-"/>
      <w:lvlJc w:val="left"/>
      <w:pPr>
        <w:tabs>
          <w:tab w:val="num" w:pos="492"/>
        </w:tabs>
        <w:ind w:left="492" w:hanging="360"/>
      </w:pPr>
      <w:rPr>
        <w:rFonts w:ascii="Arial" w:eastAsia="Times New Roman" w:hAnsi="Arial" w:cs="Arial" w:hint="default"/>
      </w:rPr>
    </w:lvl>
    <w:lvl w:ilvl="1" w:tplc="08090001">
      <w:start w:val="1"/>
      <w:numFmt w:val="bullet"/>
      <w:lvlText w:val=""/>
      <w:lvlJc w:val="left"/>
      <w:pPr>
        <w:tabs>
          <w:tab w:val="num" w:pos="1212"/>
        </w:tabs>
        <w:ind w:left="1212" w:hanging="360"/>
      </w:pPr>
      <w:rPr>
        <w:rFonts w:ascii="Symbol" w:hAnsi="Symbol" w:hint="default"/>
      </w:rPr>
    </w:lvl>
    <w:lvl w:ilvl="2" w:tplc="08090005" w:tentative="1">
      <w:start w:val="1"/>
      <w:numFmt w:val="bullet"/>
      <w:lvlText w:val=""/>
      <w:lvlJc w:val="left"/>
      <w:pPr>
        <w:tabs>
          <w:tab w:val="num" w:pos="1932"/>
        </w:tabs>
        <w:ind w:left="1932" w:hanging="360"/>
      </w:pPr>
      <w:rPr>
        <w:rFonts w:ascii="Wingdings" w:hAnsi="Wingdings" w:hint="default"/>
      </w:rPr>
    </w:lvl>
    <w:lvl w:ilvl="3" w:tplc="08090001" w:tentative="1">
      <w:start w:val="1"/>
      <w:numFmt w:val="bullet"/>
      <w:lvlText w:val=""/>
      <w:lvlJc w:val="left"/>
      <w:pPr>
        <w:tabs>
          <w:tab w:val="num" w:pos="2652"/>
        </w:tabs>
        <w:ind w:left="2652" w:hanging="360"/>
      </w:pPr>
      <w:rPr>
        <w:rFonts w:ascii="Symbol" w:hAnsi="Symbol" w:hint="default"/>
      </w:rPr>
    </w:lvl>
    <w:lvl w:ilvl="4" w:tplc="08090003" w:tentative="1">
      <w:start w:val="1"/>
      <w:numFmt w:val="bullet"/>
      <w:lvlText w:val="o"/>
      <w:lvlJc w:val="left"/>
      <w:pPr>
        <w:tabs>
          <w:tab w:val="num" w:pos="3372"/>
        </w:tabs>
        <w:ind w:left="3372" w:hanging="360"/>
      </w:pPr>
      <w:rPr>
        <w:rFonts w:ascii="Courier New" w:hAnsi="Courier New" w:cs="Courier New" w:hint="default"/>
      </w:rPr>
    </w:lvl>
    <w:lvl w:ilvl="5" w:tplc="08090005" w:tentative="1">
      <w:start w:val="1"/>
      <w:numFmt w:val="bullet"/>
      <w:lvlText w:val=""/>
      <w:lvlJc w:val="left"/>
      <w:pPr>
        <w:tabs>
          <w:tab w:val="num" w:pos="4092"/>
        </w:tabs>
        <w:ind w:left="4092" w:hanging="360"/>
      </w:pPr>
      <w:rPr>
        <w:rFonts w:ascii="Wingdings" w:hAnsi="Wingdings" w:hint="default"/>
      </w:rPr>
    </w:lvl>
    <w:lvl w:ilvl="6" w:tplc="08090001" w:tentative="1">
      <w:start w:val="1"/>
      <w:numFmt w:val="bullet"/>
      <w:lvlText w:val=""/>
      <w:lvlJc w:val="left"/>
      <w:pPr>
        <w:tabs>
          <w:tab w:val="num" w:pos="4812"/>
        </w:tabs>
        <w:ind w:left="4812" w:hanging="360"/>
      </w:pPr>
      <w:rPr>
        <w:rFonts w:ascii="Symbol" w:hAnsi="Symbol" w:hint="default"/>
      </w:rPr>
    </w:lvl>
    <w:lvl w:ilvl="7" w:tplc="08090003" w:tentative="1">
      <w:start w:val="1"/>
      <w:numFmt w:val="bullet"/>
      <w:lvlText w:val="o"/>
      <w:lvlJc w:val="left"/>
      <w:pPr>
        <w:tabs>
          <w:tab w:val="num" w:pos="5532"/>
        </w:tabs>
        <w:ind w:left="5532" w:hanging="360"/>
      </w:pPr>
      <w:rPr>
        <w:rFonts w:ascii="Courier New" w:hAnsi="Courier New" w:cs="Courier New" w:hint="default"/>
      </w:rPr>
    </w:lvl>
    <w:lvl w:ilvl="8" w:tplc="08090005" w:tentative="1">
      <w:start w:val="1"/>
      <w:numFmt w:val="bullet"/>
      <w:lvlText w:val=""/>
      <w:lvlJc w:val="left"/>
      <w:pPr>
        <w:tabs>
          <w:tab w:val="num" w:pos="6252"/>
        </w:tabs>
        <w:ind w:left="6252" w:hanging="360"/>
      </w:pPr>
      <w:rPr>
        <w:rFonts w:ascii="Wingdings" w:hAnsi="Wingdings" w:hint="default"/>
      </w:rPr>
    </w:lvl>
  </w:abstractNum>
  <w:abstractNum w:abstractNumId="3" w15:restartNumberingAfterBreak="0">
    <w:nsid w:val="33F50360"/>
    <w:multiLevelType w:val="hybridMultilevel"/>
    <w:tmpl w:val="2B76A72C"/>
    <w:lvl w:ilvl="0" w:tplc="D0061C6E">
      <w:start w:val="1"/>
      <w:numFmt w:val="bullet"/>
      <w:lvlText w:val=""/>
      <w:lvlJc w:val="left"/>
      <w:pPr>
        <w:ind w:left="720" w:hanging="360"/>
      </w:pPr>
      <w:rPr>
        <w:rFonts w:ascii="Symbol" w:hAnsi="Symbol" w:hint="default"/>
        <w:color w:val="00554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41418FA"/>
    <w:multiLevelType w:val="multilevel"/>
    <w:tmpl w:val="D12C3D56"/>
    <w:lvl w:ilvl="0">
      <w:start w:val="1"/>
      <w:numFmt w:val="bullet"/>
      <w:lvlText w:val=""/>
      <w:lvlJc w:val="left"/>
      <w:pPr>
        <w:ind w:left="284" w:hanging="284"/>
      </w:pPr>
      <w:rPr>
        <w:rFonts w:ascii="Symbol" w:hAnsi="Symbol" w:hint="default"/>
        <w:color w:val="0091A5"/>
      </w:rPr>
    </w:lvl>
    <w:lvl w:ilvl="1">
      <w:start w:val="1"/>
      <w:numFmt w:val="bullet"/>
      <w:lvlText w:val="­"/>
      <w:lvlJc w:val="left"/>
      <w:pPr>
        <w:ind w:left="284" w:firstLine="0"/>
      </w:pPr>
      <w:rPr>
        <w:rFonts w:ascii="Courier New" w:hAnsi="Courier New" w:hint="default"/>
        <w:color w:val="3C3C41"/>
      </w:rPr>
    </w:lvl>
    <w:lvl w:ilvl="2">
      <w:start w:val="1"/>
      <w:numFmt w:val="bullet"/>
      <w:lvlText w:val=""/>
      <w:lvlJc w:val="left"/>
      <w:pPr>
        <w:ind w:left="2438" w:hanging="284"/>
      </w:pPr>
      <w:rPr>
        <w:rFonts w:ascii="Wingdings" w:hAnsi="Wingdings" w:hint="default"/>
      </w:rPr>
    </w:lvl>
    <w:lvl w:ilvl="3">
      <w:start w:val="1"/>
      <w:numFmt w:val="bullet"/>
      <w:lvlText w:val=""/>
      <w:lvlJc w:val="left"/>
      <w:pPr>
        <w:ind w:left="3515" w:hanging="284"/>
      </w:pPr>
      <w:rPr>
        <w:rFonts w:ascii="Symbol" w:hAnsi="Symbol" w:hint="default"/>
      </w:rPr>
    </w:lvl>
    <w:lvl w:ilvl="4">
      <w:start w:val="1"/>
      <w:numFmt w:val="bullet"/>
      <w:lvlText w:val="o"/>
      <w:lvlJc w:val="left"/>
      <w:pPr>
        <w:ind w:left="4592" w:hanging="284"/>
      </w:pPr>
      <w:rPr>
        <w:rFonts w:ascii="Courier New" w:hAnsi="Courier New" w:cs="Courier New" w:hint="default"/>
      </w:rPr>
    </w:lvl>
    <w:lvl w:ilvl="5">
      <w:start w:val="1"/>
      <w:numFmt w:val="bullet"/>
      <w:lvlText w:val=""/>
      <w:lvlJc w:val="left"/>
      <w:pPr>
        <w:ind w:left="5669" w:hanging="284"/>
      </w:pPr>
      <w:rPr>
        <w:rFonts w:ascii="Wingdings" w:hAnsi="Wingdings" w:hint="default"/>
      </w:rPr>
    </w:lvl>
    <w:lvl w:ilvl="6">
      <w:start w:val="1"/>
      <w:numFmt w:val="bullet"/>
      <w:lvlText w:val=""/>
      <w:lvlJc w:val="left"/>
      <w:pPr>
        <w:ind w:left="6746" w:hanging="284"/>
      </w:pPr>
      <w:rPr>
        <w:rFonts w:ascii="Symbol" w:hAnsi="Symbol" w:hint="default"/>
      </w:rPr>
    </w:lvl>
    <w:lvl w:ilvl="7">
      <w:start w:val="1"/>
      <w:numFmt w:val="bullet"/>
      <w:lvlText w:val="o"/>
      <w:lvlJc w:val="left"/>
      <w:pPr>
        <w:ind w:left="7823" w:hanging="284"/>
      </w:pPr>
      <w:rPr>
        <w:rFonts w:ascii="Courier New" w:hAnsi="Courier New" w:cs="Courier New" w:hint="default"/>
      </w:rPr>
    </w:lvl>
    <w:lvl w:ilvl="8">
      <w:start w:val="1"/>
      <w:numFmt w:val="bullet"/>
      <w:lvlText w:val=""/>
      <w:lvlJc w:val="left"/>
      <w:pPr>
        <w:ind w:left="8900" w:hanging="284"/>
      </w:pPr>
      <w:rPr>
        <w:rFonts w:ascii="Wingdings" w:hAnsi="Wingdings" w:hint="default"/>
      </w:rPr>
    </w:lvl>
  </w:abstractNum>
  <w:abstractNum w:abstractNumId="5" w15:restartNumberingAfterBreak="0">
    <w:nsid w:val="4B164D55"/>
    <w:multiLevelType w:val="hybridMultilevel"/>
    <w:tmpl w:val="4C04BEA8"/>
    <w:lvl w:ilvl="0" w:tplc="E598ACF6">
      <w:start w:val="1"/>
      <w:numFmt w:val="decimal"/>
      <w:lvlText w:val="%1."/>
      <w:lvlJc w:val="left"/>
      <w:pPr>
        <w:ind w:left="1070" w:hanging="360"/>
      </w:pPr>
      <w:rPr>
        <w:color w:val="005541"/>
      </w:rPr>
    </w:lvl>
    <w:lvl w:ilvl="1" w:tplc="08090019" w:tentative="1">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6" w15:restartNumberingAfterBreak="0">
    <w:nsid w:val="4B4C6F74"/>
    <w:multiLevelType w:val="hybridMultilevel"/>
    <w:tmpl w:val="23A4A8C8"/>
    <w:lvl w:ilvl="0" w:tplc="B8CCFC06">
      <w:numFmt w:val="bullet"/>
      <w:lvlText w:val="-"/>
      <w:lvlJc w:val="left"/>
      <w:pPr>
        <w:tabs>
          <w:tab w:val="num" w:pos="624"/>
        </w:tabs>
        <w:ind w:left="624" w:hanging="360"/>
      </w:pPr>
      <w:rPr>
        <w:rFonts w:ascii="Arial" w:eastAsia="Times New Roman" w:hAnsi="Arial" w:cs="Arial" w:hint="default"/>
      </w:rPr>
    </w:lvl>
    <w:lvl w:ilvl="1" w:tplc="08090003" w:tentative="1">
      <w:start w:val="1"/>
      <w:numFmt w:val="bullet"/>
      <w:lvlText w:val="o"/>
      <w:lvlJc w:val="left"/>
      <w:pPr>
        <w:tabs>
          <w:tab w:val="num" w:pos="1572"/>
        </w:tabs>
        <w:ind w:left="1572" w:hanging="360"/>
      </w:pPr>
      <w:rPr>
        <w:rFonts w:ascii="Courier New" w:hAnsi="Courier New" w:cs="Courier New" w:hint="default"/>
      </w:rPr>
    </w:lvl>
    <w:lvl w:ilvl="2" w:tplc="08090005" w:tentative="1">
      <w:start w:val="1"/>
      <w:numFmt w:val="bullet"/>
      <w:lvlText w:val=""/>
      <w:lvlJc w:val="left"/>
      <w:pPr>
        <w:tabs>
          <w:tab w:val="num" w:pos="2292"/>
        </w:tabs>
        <w:ind w:left="2292" w:hanging="360"/>
      </w:pPr>
      <w:rPr>
        <w:rFonts w:ascii="Wingdings" w:hAnsi="Wingdings" w:hint="default"/>
      </w:rPr>
    </w:lvl>
    <w:lvl w:ilvl="3" w:tplc="08090001" w:tentative="1">
      <w:start w:val="1"/>
      <w:numFmt w:val="bullet"/>
      <w:lvlText w:val=""/>
      <w:lvlJc w:val="left"/>
      <w:pPr>
        <w:tabs>
          <w:tab w:val="num" w:pos="3012"/>
        </w:tabs>
        <w:ind w:left="3012" w:hanging="360"/>
      </w:pPr>
      <w:rPr>
        <w:rFonts w:ascii="Symbol" w:hAnsi="Symbol" w:hint="default"/>
      </w:rPr>
    </w:lvl>
    <w:lvl w:ilvl="4" w:tplc="08090003" w:tentative="1">
      <w:start w:val="1"/>
      <w:numFmt w:val="bullet"/>
      <w:lvlText w:val="o"/>
      <w:lvlJc w:val="left"/>
      <w:pPr>
        <w:tabs>
          <w:tab w:val="num" w:pos="3732"/>
        </w:tabs>
        <w:ind w:left="3732" w:hanging="360"/>
      </w:pPr>
      <w:rPr>
        <w:rFonts w:ascii="Courier New" w:hAnsi="Courier New" w:cs="Courier New" w:hint="default"/>
      </w:rPr>
    </w:lvl>
    <w:lvl w:ilvl="5" w:tplc="08090005" w:tentative="1">
      <w:start w:val="1"/>
      <w:numFmt w:val="bullet"/>
      <w:lvlText w:val=""/>
      <w:lvlJc w:val="left"/>
      <w:pPr>
        <w:tabs>
          <w:tab w:val="num" w:pos="4452"/>
        </w:tabs>
        <w:ind w:left="4452" w:hanging="360"/>
      </w:pPr>
      <w:rPr>
        <w:rFonts w:ascii="Wingdings" w:hAnsi="Wingdings" w:hint="default"/>
      </w:rPr>
    </w:lvl>
    <w:lvl w:ilvl="6" w:tplc="08090001" w:tentative="1">
      <w:start w:val="1"/>
      <w:numFmt w:val="bullet"/>
      <w:lvlText w:val=""/>
      <w:lvlJc w:val="left"/>
      <w:pPr>
        <w:tabs>
          <w:tab w:val="num" w:pos="5172"/>
        </w:tabs>
        <w:ind w:left="5172" w:hanging="360"/>
      </w:pPr>
      <w:rPr>
        <w:rFonts w:ascii="Symbol" w:hAnsi="Symbol" w:hint="default"/>
      </w:rPr>
    </w:lvl>
    <w:lvl w:ilvl="7" w:tplc="08090003" w:tentative="1">
      <w:start w:val="1"/>
      <w:numFmt w:val="bullet"/>
      <w:lvlText w:val="o"/>
      <w:lvlJc w:val="left"/>
      <w:pPr>
        <w:tabs>
          <w:tab w:val="num" w:pos="5892"/>
        </w:tabs>
        <w:ind w:left="5892" w:hanging="360"/>
      </w:pPr>
      <w:rPr>
        <w:rFonts w:ascii="Courier New" w:hAnsi="Courier New" w:cs="Courier New" w:hint="default"/>
      </w:rPr>
    </w:lvl>
    <w:lvl w:ilvl="8" w:tplc="08090005" w:tentative="1">
      <w:start w:val="1"/>
      <w:numFmt w:val="bullet"/>
      <w:lvlText w:val=""/>
      <w:lvlJc w:val="left"/>
      <w:pPr>
        <w:tabs>
          <w:tab w:val="num" w:pos="6612"/>
        </w:tabs>
        <w:ind w:left="6612" w:hanging="360"/>
      </w:pPr>
      <w:rPr>
        <w:rFonts w:ascii="Wingdings" w:hAnsi="Wingdings" w:hint="default"/>
      </w:rPr>
    </w:lvl>
  </w:abstractNum>
  <w:abstractNum w:abstractNumId="7" w15:restartNumberingAfterBreak="0">
    <w:nsid w:val="4C3A024B"/>
    <w:multiLevelType w:val="multilevel"/>
    <w:tmpl w:val="F940BA38"/>
    <w:lvl w:ilvl="0">
      <w:start w:val="1"/>
      <w:numFmt w:val="decimal"/>
      <w:pStyle w:val="Numbering"/>
      <w:lvlText w:val="%1."/>
      <w:lvlJc w:val="left"/>
      <w:pPr>
        <w:tabs>
          <w:tab w:val="num" w:pos="0"/>
        </w:tabs>
        <w:ind w:left="454" w:hanging="454"/>
      </w:pPr>
      <w:rPr>
        <w:rFonts w:hint="default"/>
      </w:rPr>
    </w:lvl>
    <w:lvl w:ilvl="1">
      <w:start w:val="1"/>
      <w:numFmt w:val="decimal"/>
      <w:lvlText w:val="%1.%2."/>
      <w:lvlJc w:val="left"/>
      <w:pPr>
        <w:tabs>
          <w:tab w:val="num" w:pos="0"/>
        </w:tabs>
        <w:ind w:left="1134" w:hanging="680"/>
      </w:pPr>
      <w:rPr>
        <w:rFonts w:hint="default"/>
      </w:rPr>
    </w:lvl>
    <w:lvl w:ilvl="2">
      <w:start w:val="1"/>
      <w:numFmt w:val="decimal"/>
      <w:lvlText w:val="%1.%2.%3."/>
      <w:lvlJc w:val="left"/>
      <w:pPr>
        <w:tabs>
          <w:tab w:val="num" w:pos="1247"/>
        </w:tabs>
        <w:ind w:left="1985" w:hanging="851"/>
      </w:pPr>
      <w:rPr>
        <w:rFonts w:hint="default"/>
      </w:rPr>
    </w:lvl>
    <w:lvl w:ilvl="3">
      <w:start w:val="1"/>
      <w:numFmt w:val="decimal"/>
      <w:lvlText w:val="%1.%2.%3.%4."/>
      <w:lvlJc w:val="left"/>
      <w:pPr>
        <w:tabs>
          <w:tab w:val="num" w:pos="0"/>
        </w:tabs>
        <w:ind w:left="2835" w:hanging="850"/>
      </w:pPr>
      <w:rPr>
        <w:rFonts w:hint="default"/>
      </w:rPr>
    </w:lvl>
    <w:lvl w:ilvl="4">
      <w:start w:val="1"/>
      <w:numFmt w:val="decimal"/>
      <w:lvlText w:val="%1.%2.%3.%4.%5."/>
      <w:lvlJc w:val="left"/>
      <w:pPr>
        <w:tabs>
          <w:tab w:val="num" w:pos="0"/>
        </w:tabs>
        <w:ind w:left="2835" w:hanging="850"/>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8" w15:restartNumberingAfterBreak="0">
    <w:nsid w:val="6BF44D4E"/>
    <w:multiLevelType w:val="hybridMultilevel"/>
    <w:tmpl w:val="C45CB9B6"/>
    <w:lvl w:ilvl="0" w:tplc="B8CCFC06">
      <w:numFmt w:val="bullet"/>
      <w:lvlText w:val="-"/>
      <w:lvlJc w:val="left"/>
      <w:pPr>
        <w:tabs>
          <w:tab w:val="num" w:pos="492"/>
        </w:tabs>
        <w:ind w:left="492" w:hanging="360"/>
      </w:pPr>
      <w:rPr>
        <w:rFonts w:ascii="Arial" w:eastAsia="Times New Roman" w:hAnsi="Aria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ED24A30"/>
    <w:multiLevelType w:val="multilevel"/>
    <w:tmpl w:val="8ECE1034"/>
    <w:lvl w:ilvl="0">
      <w:start w:val="1"/>
      <w:numFmt w:val="bullet"/>
      <w:lvlText w:val=""/>
      <w:lvlJc w:val="left"/>
      <w:pPr>
        <w:ind w:left="284" w:hanging="284"/>
      </w:pPr>
      <w:rPr>
        <w:rFonts w:ascii="Symbol" w:hAnsi="Symbol" w:hint="default"/>
        <w:color w:val="005541"/>
      </w:rPr>
    </w:lvl>
    <w:lvl w:ilvl="1">
      <w:start w:val="1"/>
      <w:numFmt w:val="bullet"/>
      <w:lvlText w:val="­"/>
      <w:lvlJc w:val="left"/>
      <w:pPr>
        <w:ind w:left="284" w:firstLine="0"/>
      </w:pPr>
      <w:rPr>
        <w:rFonts w:ascii="Courier New" w:hAnsi="Courier New" w:hint="default"/>
        <w:color w:val="3C3C41"/>
      </w:rPr>
    </w:lvl>
    <w:lvl w:ilvl="2">
      <w:start w:val="1"/>
      <w:numFmt w:val="bullet"/>
      <w:lvlText w:val=""/>
      <w:lvlJc w:val="left"/>
      <w:pPr>
        <w:ind w:left="2438" w:hanging="284"/>
      </w:pPr>
      <w:rPr>
        <w:rFonts w:ascii="Wingdings" w:hAnsi="Wingdings" w:hint="default"/>
      </w:rPr>
    </w:lvl>
    <w:lvl w:ilvl="3">
      <w:start w:val="1"/>
      <w:numFmt w:val="bullet"/>
      <w:lvlText w:val=""/>
      <w:lvlJc w:val="left"/>
      <w:pPr>
        <w:ind w:left="3515" w:hanging="284"/>
      </w:pPr>
      <w:rPr>
        <w:rFonts w:ascii="Symbol" w:hAnsi="Symbol" w:hint="default"/>
      </w:rPr>
    </w:lvl>
    <w:lvl w:ilvl="4">
      <w:start w:val="1"/>
      <w:numFmt w:val="bullet"/>
      <w:lvlText w:val="o"/>
      <w:lvlJc w:val="left"/>
      <w:pPr>
        <w:ind w:left="4592" w:hanging="284"/>
      </w:pPr>
      <w:rPr>
        <w:rFonts w:ascii="Courier New" w:hAnsi="Courier New" w:cs="Courier New" w:hint="default"/>
      </w:rPr>
    </w:lvl>
    <w:lvl w:ilvl="5">
      <w:start w:val="1"/>
      <w:numFmt w:val="bullet"/>
      <w:lvlText w:val=""/>
      <w:lvlJc w:val="left"/>
      <w:pPr>
        <w:ind w:left="5669" w:hanging="284"/>
      </w:pPr>
      <w:rPr>
        <w:rFonts w:ascii="Wingdings" w:hAnsi="Wingdings" w:hint="default"/>
      </w:rPr>
    </w:lvl>
    <w:lvl w:ilvl="6">
      <w:start w:val="1"/>
      <w:numFmt w:val="bullet"/>
      <w:lvlText w:val=""/>
      <w:lvlJc w:val="left"/>
      <w:pPr>
        <w:ind w:left="6746" w:hanging="284"/>
      </w:pPr>
      <w:rPr>
        <w:rFonts w:ascii="Symbol" w:hAnsi="Symbol" w:hint="default"/>
      </w:rPr>
    </w:lvl>
    <w:lvl w:ilvl="7">
      <w:start w:val="1"/>
      <w:numFmt w:val="bullet"/>
      <w:lvlText w:val="o"/>
      <w:lvlJc w:val="left"/>
      <w:pPr>
        <w:ind w:left="7823" w:hanging="284"/>
      </w:pPr>
      <w:rPr>
        <w:rFonts w:ascii="Courier New" w:hAnsi="Courier New" w:cs="Courier New" w:hint="default"/>
      </w:rPr>
    </w:lvl>
    <w:lvl w:ilvl="8">
      <w:start w:val="1"/>
      <w:numFmt w:val="bullet"/>
      <w:lvlText w:val=""/>
      <w:lvlJc w:val="left"/>
      <w:pPr>
        <w:ind w:left="8900" w:hanging="284"/>
      </w:pPr>
      <w:rPr>
        <w:rFonts w:ascii="Wingdings" w:hAnsi="Wingdings" w:hint="default"/>
      </w:rPr>
    </w:lvl>
  </w:abstractNum>
  <w:abstractNum w:abstractNumId="10" w15:restartNumberingAfterBreak="0">
    <w:nsid w:val="7813348C"/>
    <w:multiLevelType w:val="hybridMultilevel"/>
    <w:tmpl w:val="5F944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9"/>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10"/>
  </w:num>
  <w:num w:numId="7">
    <w:abstractNumId w:val="7"/>
  </w:num>
  <w:num w:numId="8">
    <w:abstractNumId w:val="0"/>
  </w:num>
  <w:num w:numId="9">
    <w:abstractNumId w:val="0"/>
  </w:num>
  <w:num w:numId="10">
    <w:abstractNumId w:val="4"/>
    <w:lvlOverride w:ilvl="0">
      <w:lvl w:ilvl="0">
        <w:start w:val="1"/>
        <w:numFmt w:val="bullet"/>
        <w:lvlText w:val=""/>
        <w:lvlJc w:val="left"/>
        <w:pPr>
          <w:ind w:left="284" w:hanging="284"/>
        </w:pPr>
        <w:rPr>
          <w:rFonts w:ascii="Symbol" w:hAnsi="Symbol" w:hint="default"/>
          <w:color w:val="0091A5"/>
        </w:rPr>
      </w:lvl>
    </w:lvlOverride>
    <w:lvlOverride w:ilvl="1">
      <w:lvl w:ilvl="1">
        <w:start w:val="1"/>
        <w:numFmt w:val="bullet"/>
        <w:lvlText w:val="­"/>
        <w:lvlJc w:val="left"/>
        <w:pPr>
          <w:ind w:left="567" w:hanging="283"/>
        </w:pPr>
        <w:rPr>
          <w:rFonts w:ascii="Courier New" w:hAnsi="Courier New" w:hint="default"/>
          <w:color w:val="3C3C41"/>
        </w:rPr>
      </w:lvl>
    </w:lvlOverride>
    <w:lvlOverride w:ilvl="2">
      <w:lvl w:ilvl="2">
        <w:start w:val="1"/>
        <w:numFmt w:val="bullet"/>
        <w:lvlText w:val=""/>
        <w:lvlJc w:val="left"/>
        <w:pPr>
          <w:ind w:left="2438" w:hanging="284"/>
        </w:pPr>
        <w:rPr>
          <w:rFonts w:ascii="Wingdings" w:hAnsi="Wingdings" w:hint="default"/>
        </w:rPr>
      </w:lvl>
    </w:lvlOverride>
    <w:lvlOverride w:ilvl="3">
      <w:lvl w:ilvl="3">
        <w:start w:val="1"/>
        <w:numFmt w:val="bullet"/>
        <w:lvlText w:val=""/>
        <w:lvlJc w:val="left"/>
        <w:pPr>
          <w:ind w:left="3515" w:hanging="284"/>
        </w:pPr>
        <w:rPr>
          <w:rFonts w:ascii="Symbol" w:hAnsi="Symbol" w:hint="default"/>
        </w:rPr>
      </w:lvl>
    </w:lvlOverride>
    <w:lvlOverride w:ilvl="4">
      <w:lvl w:ilvl="4">
        <w:start w:val="1"/>
        <w:numFmt w:val="bullet"/>
        <w:lvlText w:val="o"/>
        <w:lvlJc w:val="left"/>
        <w:pPr>
          <w:ind w:left="4592" w:hanging="284"/>
        </w:pPr>
        <w:rPr>
          <w:rFonts w:ascii="Courier New" w:hAnsi="Courier New" w:cs="Courier New" w:hint="default"/>
        </w:rPr>
      </w:lvl>
    </w:lvlOverride>
    <w:lvlOverride w:ilvl="5">
      <w:lvl w:ilvl="5">
        <w:start w:val="1"/>
        <w:numFmt w:val="bullet"/>
        <w:lvlText w:val=""/>
        <w:lvlJc w:val="left"/>
        <w:pPr>
          <w:ind w:left="5669" w:hanging="284"/>
        </w:pPr>
        <w:rPr>
          <w:rFonts w:ascii="Wingdings" w:hAnsi="Wingdings" w:hint="default"/>
        </w:rPr>
      </w:lvl>
    </w:lvlOverride>
    <w:lvlOverride w:ilvl="6">
      <w:lvl w:ilvl="6">
        <w:start w:val="1"/>
        <w:numFmt w:val="bullet"/>
        <w:lvlText w:val=""/>
        <w:lvlJc w:val="left"/>
        <w:pPr>
          <w:ind w:left="6746" w:hanging="284"/>
        </w:pPr>
        <w:rPr>
          <w:rFonts w:ascii="Symbol" w:hAnsi="Symbol" w:hint="default"/>
        </w:rPr>
      </w:lvl>
    </w:lvlOverride>
    <w:lvlOverride w:ilvl="7">
      <w:lvl w:ilvl="7">
        <w:start w:val="1"/>
        <w:numFmt w:val="bullet"/>
        <w:lvlText w:val="o"/>
        <w:lvlJc w:val="left"/>
        <w:pPr>
          <w:ind w:left="7823" w:hanging="284"/>
        </w:pPr>
        <w:rPr>
          <w:rFonts w:ascii="Courier New" w:hAnsi="Courier New" w:cs="Courier New" w:hint="default"/>
        </w:rPr>
      </w:lvl>
    </w:lvlOverride>
    <w:lvlOverride w:ilvl="8">
      <w:lvl w:ilvl="8">
        <w:start w:val="1"/>
        <w:numFmt w:val="bullet"/>
        <w:lvlText w:val=""/>
        <w:lvlJc w:val="left"/>
        <w:pPr>
          <w:ind w:left="8900" w:hanging="284"/>
        </w:pPr>
        <w:rPr>
          <w:rFonts w:ascii="Wingdings" w:hAnsi="Wingdings" w:hint="default"/>
        </w:rPr>
      </w:lvl>
    </w:lvlOverride>
  </w:num>
  <w:num w:numId="11">
    <w:abstractNumId w:val="7"/>
  </w:num>
  <w:num w:numId="12">
    <w:abstractNumId w:val="4"/>
    <w:lvlOverride w:ilvl="0">
      <w:lvl w:ilvl="0">
        <w:start w:val="1"/>
        <w:numFmt w:val="bullet"/>
        <w:lvlText w:val=""/>
        <w:lvlJc w:val="left"/>
        <w:pPr>
          <w:ind w:left="284" w:hanging="284"/>
        </w:pPr>
        <w:rPr>
          <w:rFonts w:ascii="Symbol" w:hAnsi="Symbol" w:hint="default"/>
          <w:color w:val="0091A5"/>
        </w:rPr>
      </w:lvl>
    </w:lvlOverride>
    <w:lvlOverride w:ilvl="1">
      <w:lvl w:ilvl="1">
        <w:start w:val="1"/>
        <w:numFmt w:val="bullet"/>
        <w:lvlText w:val="­"/>
        <w:lvlJc w:val="left"/>
        <w:pPr>
          <w:ind w:left="567" w:hanging="283"/>
        </w:pPr>
        <w:rPr>
          <w:rFonts w:ascii="Courier New" w:hAnsi="Courier New" w:hint="default"/>
          <w:color w:val="3C3C41"/>
        </w:rPr>
      </w:lvl>
    </w:lvlOverride>
    <w:lvlOverride w:ilvl="2">
      <w:lvl w:ilvl="2">
        <w:start w:val="1"/>
        <w:numFmt w:val="bullet"/>
        <w:lvlText w:val=""/>
        <w:lvlJc w:val="left"/>
        <w:pPr>
          <w:ind w:left="2438" w:hanging="284"/>
        </w:pPr>
        <w:rPr>
          <w:rFonts w:ascii="Wingdings" w:hAnsi="Wingdings" w:hint="default"/>
        </w:rPr>
      </w:lvl>
    </w:lvlOverride>
    <w:lvlOverride w:ilvl="3">
      <w:lvl w:ilvl="3">
        <w:start w:val="1"/>
        <w:numFmt w:val="bullet"/>
        <w:lvlText w:val=""/>
        <w:lvlJc w:val="left"/>
        <w:pPr>
          <w:ind w:left="3515" w:hanging="284"/>
        </w:pPr>
        <w:rPr>
          <w:rFonts w:ascii="Symbol" w:hAnsi="Symbol" w:hint="default"/>
        </w:rPr>
      </w:lvl>
    </w:lvlOverride>
    <w:lvlOverride w:ilvl="4">
      <w:lvl w:ilvl="4">
        <w:start w:val="1"/>
        <w:numFmt w:val="bullet"/>
        <w:lvlText w:val="o"/>
        <w:lvlJc w:val="left"/>
        <w:pPr>
          <w:ind w:left="4592" w:hanging="284"/>
        </w:pPr>
        <w:rPr>
          <w:rFonts w:ascii="Courier New" w:hAnsi="Courier New" w:cs="Courier New" w:hint="default"/>
        </w:rPr>
      </w:lvl>
    </w:lvlOverride>
    <w:lvlOverride w:ilvl="5">
      <w:lvl w:ilvl="5">
        <w:start w:val="1"/>
        <w:numFmt w:val="bullet"/>
        <w:lvlText w:val=""/>
        <w:lvlJc w:val="left"/>
        <w:pPr>
          <w:ind w:left="5669" w:hanging="284"/>
        </w:pPr>
        <w:rPr>
          <w:rFonts w:ascii="Wingdings" w:hAnsi="Wingdings" w:hint="default"/>
        </w:rPr>
      </w:lvl>
    </w:lvlOverride>
    <w:lvlOverride w:ilvl="6">
      <w:lvl w:ilvl="6">
        <w:start w:val="1"/>
        <w:numFmt w:val="bullet"/>
        <w:lvlText w:val=""/>
        <w:lvlJc w:val="left"/>
        <w:pPr>
          <w:ind w:left="6746" w:hanging="284"/>
        </w:pPr>
        <w:rPr>
          <w:rFonts w:ascii="Symbol" w:hAnsi="Symbol" w:hint="default"/>
        </w:rPr>
      </w:lvl>
    </w:lvlOverride>
    <w:lvlOverride w:ilvl="7">
      <w:lvl w:ilvl="7">
        <w:start w:val="1"/>
        <w:numFmt w:val="bullet"/>
        <w:lvlText w:val="o"/>
        <w:lvlJc w:val="left"/>
        <w:pPr>
          <w:ind w:left="7823" w:hanging="284"/>
        </w:pPr>
        <w:rPr>
          <w:rFonts w:ascii="Courier New" w:hAnsi="Courier New" w:cs="Courier New" w:hint="default"/>
        </w:rPr>
      </w:lvl>
    </w:lvlOverride>
    <w:lvlOverride w:ilvl="8">
      <w:lvl w:ilvl="8">
        <w:start w:val="1"/>
        <w:numFmt w:val="bullet"/>
        <w:lvlText w:val=""/>
        <w:lvlJc w:val="left"/>
        <w:pPr>
          <w:ind w:left="8900" w:hanging="284"/>
        </w:pPr>
        <w:rPr>
          <w:rFonts w:ascii="Wingdings" w:hAnsi="Wingdings" w:hint="default"/>
        </w:rPr>
      </w:lvl>
    </w:lvlOverride>
  </w:num>
  <w:num w:numId="13">
    <w:abstractNumId w:val="7"/>
  </w:num>
  <w:num w:numId="14">
    <w:abstractNumId w:val="4"/>
    <w:lvlOverride w:ilvl="0">
      <w:lvl w:ilvl="0">
        <w:start w:val="1"/>
        <w:numFmt w:val="bullet"/>
        <w:lvlText w:val=""/>
        <w:lvlJc w:val="left"/>
        <w:pPr>
          <w:ind w:left="284" w:hanging="284"/>
        </w:pPr>
        <w:rPr>
          <w:rFonts w:ascii="Symbol" w:hAnsi="Symbol" w:hint="default"/>
          <w:color w:val="0091A5"/>
        </w:rPr>
      </w:lvl>
    </w:lvlOverride>
    <w:lvlOverride w:ilvl="1">
      <w:lvl w:ilvl="1">
        <w:start w:val="1"/>
        <w:numFmt w:val="bullet"/>
        <w:lvlText w:val="­"/>
        <w:lvlJc w:val="left"/>
        <w:pPr>
          <w:ind w:left="567" w:hanging="283"/>
        </w:pPr>
        <w:rPr>
          <w:rFonts w:ascii="Courier New" w:hAnsi="Courier New" w:hint="default"/>
          <w:color w:val="3C3C41"/>
        </w:rPr>
      </w:lvl>
    </w:lvlOverride>
    <w:lvlOverride w:ilvl="2">
      <w:lvl w:ilvl="2">
        <w:start w:val="1"/>
        <w:numFmt w:val="bullet"/>
        <w:lvlText w:val=""/>
        <w:lvlJc w:val="left"/>
        <w:pPr>
          <w:ind w:left="2438" w:hanging="284"/>
        </w:pPr>
        <w:rPr>
          <w:rFonts w:ascii="Wingdings" w:hAnsi="Wingdings" w:hint="default"/>
        </w:rPr>
      </w:lvl>
    </w:lvlOverride>
    <w:lvlOverride w:ilvl="3">
      <w:lvl w:ilvl="3">
        <w:start w:val="1"/>
        <w:numFmt w:val="bullet"/>
        <w:lvlText w:val=""/>
        <w:lvlJc w:val="left"/>
        <w:pPr>
          <w:ind w:left="3515" w:hanging="284"/>
        </w:pPr>
        <w:rPr>
          <w:rFonts w:ascii="Symbol" w:hAnsi="Symbol" w:hint="default"/>
        </w:rPr>
      </w:lvl>
    </w:lvlOverride>
    <w:lvlOverride w:ilvl="4">
      <w:lvl w:ilvl="4">
        <w:start w:val="1"/>
        <w:numFmt w:val="bullet"/>
        <w:lvlText w:val="o"/>
        <w:lvlJc w:val="left"/>
        <w:pPr>
          <w:ind w:left="4592" w:hanging="284"/>
        </w:pPr>
        <w:rPr>
          <w:rFonts w:ascii="Courier New" w:hAnsi="Courier New" w:cs="Courier New" w:hint="default"/>
        </w:rPr>
      </w:lvl>
    </w:lvlOverride>
    <w:lvlOverride w:ilvl="5">
      <w:lvl w:ilvl="5">
        <w:start w:val="1"/>
        <w:numFmt w:val="bullet"/>
        <w:lvlText w:val=""/>
        <w:lvlJc w:val="left"/>
        <w:pPr>
          <w:ind w:left="5669" w:hanging="284"/>
        </w:pPr>
        <w:rPr>
          <w:rFonts w:ascii="Wingdings" w:hAnsi="Wingdings" w:hint="default"/>
        </w:rPr>
      </w:lvl>
    </w:lvlOverride>
    <w:lvlOverride w:ilvl="6">
      <w:lvl w:ilvl="6">
        <w:start w:val="1"/>
        <w:numFmt w:val="bullet"/>
        <w:lvlText w:val=""/>
        <w:lvlJc w:val="left"/>
        <w:pPr>
          <w:ind w:left="6746" w:hanging="284"/>
        </w:pPr>
        <w:rPr>
          <w:rFonts w:ascii="Symbol" w:hAnsi="Symbol" w:hint="default"/>
        </w:rPr>
      </w:lvl>
    </w:lvlOverride>
    <w:lvlOverride w:ilvl="7">
      <w:lvl w:ilvl="7">
        <w:start w:val="1"/>
        <w:numFmt w:val="bullet"/>
        <w:lvlText w:val="o"/>
        <w:lvlJc w:val="left"/>
        <w:pPr>
          <w:ind w:left="7823" w:hanging="284"/>
        </w:pPr>
        <w:rPr>
          <w:rFonts w:ascii="Courier New" w:hAnsi="Courier New" w:cs="Courier New" w:hint="default"/>
        </w:rPr>
      </w:lvl>
    </w:lvlOverride>
    <w:lvlOverride w:ilvl="8">
      <w:lvl w:ilvl="8">
        <w:start w:val="1"/>
        <w:numFmt w:val="bullet"/>
        <w:lvlText w:val=""/>
        <w:lvlJc w:val="left"/>
        <w:pPr>
          <w:ind w:left="8900" w:hanging="284"/>
        </w:pPr>
        <w:rPr>
          <w:rFonts w:ascii="Wingdings" w:hAnsi="Wingdings" w:hint="default"/>
        </w:rPr>
      </w:lvl>
    </w:lvlOverride>
  </w:num>
  <w:num w:numId="15">
    <w:abstractNumId w:val="7"/>
  </w:num>
  <w:num w:numId="16">
    <w:abstractNumId w:val="2"/>
  </w:num>
  <w:num w:numId="17">
    <w:abstractNumId w:val="8"/>
  </w:num>
  <w:num w:numId="18">
    <w:abstractNumId w:val="6"/>
  </w:num>
  <w:num w:numId="19">
    <w:abstractNumId w:val="4"/>
    <w:lvlOverride w:ilvl="0">
      <w:lvl w:ilvl="0">
        <w:start w:val="1"/>
        <w:numFmt w:val="bullet"/>
        <w:lvlText w:val=""/>
        <w:lvlJc w:val="left"/>
        <w:pPr>
          <w:ind w:left="360" w:hanging="360"/>
        </w:pPr>
        <w:rPr>
          <w:rFonts w:ascii="Symbol" w:hAnsi="Symbol" w:hint="default"/>
          <w:color w:val="005546"/>
        </w:rPr>
      </w:lvl>
    </w:lvlOverride>
    <w:lvlOverride w:ilvl="1">
      <w:lvl w:ilvl="1" w:tentative="1">
        <w:start w:val="1"/>
        <w:numFmt w:val="bullet"/>
        <w:lvlText w:val="o"/>
        <w:lvlJc w:val="left"/>
        <w:pPr>
          <w:ind w:left="1080" w:hanging="360"/>
        </w:pPr>
        <w:rPr>
          <w:rFonts w:ascii="Courier New" w:hAnsi="Courier New" w:cs="Courier New" w:hint="default"/>
        </w:rPr>
      </w:lvl>
    </w:lvlOverride>
    <w:lvlOverride w:ilvl="2">
      <w:lvl w:ilvl="2" w:tentative="1">
        <w:start w:val="1"/>
        <w:numFmt w:val="bullet"/>
        <w:lvlText w:val=""/>
        <w:lvlJc w:val="left"/>
        <w:pPr>
          <w:ind w:left="1800" w:hanging="360"/>
        </w:pPr>
        <w:rPr>
          <w:rFonts w:ascii="Wingdings" w:hAnsi="Wingdings" w:hint="default"/>
        </w:rPr>
      </w:lvl>
    </w:lvlOverride>
    <w:lvlOverride w:ilvl="3">
      <w:lvl w:ilvl="3" w:tentative="1">
        <w:start w:val="1"/>
        <w:numFmt w:val="bullet"/>
        <w:lvlText w:val=""/>
        <w:lvlJc w:val="left"/>
        <w:pPr>
          <w:ind w:left="2520" w:hanging="360"/>
        </w:pPr>
        <w:rPr>
          <w:rFonts w:ascii="Symbol" w:hAnsi="Symbol" w:hint="default"/>
        </w:rPr>
      </w:lvl>
    </w:lvlOverride>
    <w:lvlOverride w:ilvl="4">
      <w:lvl w:ilvl="4" w:tentative="1">
        <w:start w:val="1"/>
        <w:numFmt w:val="bullet"/>
        <w:lvlText w:val="o"/>
        <w:lvlJc w:val="left"/>
        <w:pPr>
          <w:ind w:left="3240" w:hanging="360"/>
        </w:pPr>
        <w:rPr>
          <w:rFonts w:ascii="Courier New" w:hAnsi="Courier New" w:cs="Courier New" w:hint="default"/>
        </w:rPr>
      </w:lvl>
    </w:lvlOverride>
    <w:lvlOverride w:ilvl="5">
      <w:lvl w:ilvl="5" w:tentative="1">
        <w:start w:val="1"/>
        <w:numFmt w:val="bullet"/>
        <w:lvlText w:val=""/>
        <w:lvlJc w:val="left"/>
        <w:pPr>
          <w:ind w:left="3960" w:hanging="360"/>
        </w:pPr>
        <w:rPr>
          <w:rFonts w:ascii="Wingdings" w:hAnsi="Wingdings" w:hint="default"/>
        </w:rPr>
      </w:lvl>
    </w:lvlOverride>
    <w:lvlOverride w:ilvl="6">
      <w:lvl w:ilvl="6" w:tentative="1">
        <w:start w:val="1"/>
        <w:numFmt w:val="bullet"/>
        <w:lvlText w:val=""/>
        <w:lvlJc w:val="left"/>
        <w:pPr>
          <w:ind w:left="4680" w:hanging="360"/>
        </w:pPr>
        <w:rPr>
          <w:rFonts w:ascii="Symbol" w:hAnsi="Symbol" w:hint="default"/>
        </w:rPr>
      </w:lvl>
    </w:lvlOverride>
    <w:lvlOverride w:ilvl="7">
      <w:lvl w:ilvl="7" w:tentative="1">
        <w:start w:val="1"/>
        <w:numFmt w:val="bullet"/>
        <w:lvlText w:val="o"/>
        <w:lvlJc w:val="left"/>
        <w:pPr>
          <w:ind w:left="5400" w:hanging="360"/>
        </w:pPr>
        <w:rPr>
          <w:rFonts w:ascii="Courier New" w:hAnsi="Courier New" w:cs="Courier New" w:hint="default"/>
        </w:rPr>
      </w:lvl>
    </w:lvlOverride>
    <w:lvlOverride w:ilvl="8">
      <w:lvl w:ilvl="8" w:tentative="1">
        <w:start w:val="1"/>
        <w:numFmt w:val="bullet"/>
        <w:lvlText w:val=""/>
        <w:lvlJc w:val="left"/>
        <w:pPr>
          <w:ind w:left="6120" w:hanging="360"/>
        </w:pPr>
        <w:rPr>
          <w:rFonts w:ascii="Wingdings" w:hAnsi="Wingdings" w:hint="default"/>
        </w:rPr>
      </w:lvl>
    </w:lvlOverride>
  </w:num>
  <w:num w:numId="20">
    <w:abstractNumId w:val="4"/>
    <w:lvlOverride w:ilvl="0">
      <w:lvl w:ilvl="0">
        <w:start w:val="1"/>
        <w:numFmt w:val="bullet"/>
        <w:lvlText w:val=""/>
        <w:lvlJc w:val="left"/>
        <w:pPr>
          <w:ind w:left="360" w:hanging="360"/>
        </w:pPr>
        <w:rPr>
          <w:rFonts w:ascii="Symbol" w:hAnsi="Symbol" w:hint="default"/>
          <w:color w:val="005546"/>
        </w:rPr>
      </w:lvl>
    </w:lvlOverride>
    <w:lvlOverride w:ilvl="1">
      <w:lvl w:ilvl="1" w:tentative="1">
        <w:start w:val="1"/>
        <w:numFmt w:val="bullet"/>
        <w:lvlText w:val="o"/>
        <w:lvlJc w:val="left"/>
        <w:pPr>
          <w:ind w:left="1080" w:hanging="360"/>
        </w:pPr>
        <w:rPr>
          <w:rFonts w:ascii="Courier New" w:hAnsi="Courier New" w:cs="Courier New" w:hint="default"/>
        </w:rPr>
      </w:lvl>
    </w:lvlOverride>
    <w:lvlOverride w:ilvl="2">
      <w:lvl w:ilvl="2" w:tentative="1">
        <w:start w:val="1"/>
        <w:numFmt w:val="bullet"/>
        <w:lvlText w:val=""/>
        <w:lvlJc w:val="left"/>
        <w:pPr>
          <w:ind w:left="1800" w:hanging="360"/>
        </w:pPr>
        <w:rPr>
          <w:rFonts w:ascii="Wingdings" w:hAnsi="Wingdings" w:hint="default"/>
        </w:rPr>
      </w:lvl>
    </w:lvlOverride>
    <w:lvlOverride w:ilvl="3">
      <w:lvl w:ilvl="3" w:tentative="1">
        <w:start w:val="1"/>
        <w:numFmt w:val="bullet"/>
        <w:lvlText w:val=""/>
        <w:lvlJc w:val="left"/>
        <w:pPr>
          <w:ind w:left="2520" w:hanging="360"/>
        </w:pPr>
        <w:rPr>
          <w:rFonts w:ascii="Symbol" w:hAnsi="Symbol" w:hint="default"/>
        </w:rPr>
      </w:lvl>
    </w:lvlOverride>
    <w:lvlOverride w:ilvl="4">
      <w:lvl w:ilvl="4" w:tentative="1">
        <w:start w:val="1"/>
        <w:numFmt w:val="bullet"/>
        <w:lvlText w:val="o"/>
        <w:lvlJc w:val="left"/>
        <w:pPr>
          <w:ind w:left="3240" w:hanging="360"/>
        </w:pPr>
        <w:rPr>
          <w:rFonts w:ascii="Courier New" w:hAnsi="Courier New" w:cs="Courier New" w:hint="default"/>
        </w:rPr>
      </w:lvl>
    </w:lvlOverride>
    <w:lvlOverride w:ilvl="5">
      <w:lvl w:ilvl="5" w:tentative="1">
        <w:start w:val="1"/>
        <w:numFmt w:val="bullet"/>
        <w:lvlText w:val=""/>
        <w:lvlJc w:val="left"/>
        <w:pPr>
          <w:ind w:left="3960" w:hanging="360"/>
        </w:pPr>
        <w:rPr>
          <w:rFonts w:ascii="Wingdings" w:hAnsi="Wingdings" w:hint="default"/>
        </w:rPr>
      </w:lvl>
    </w:lvlOverride>
    <w:lvlOverride w:ilvl="6">
      <w:lvl w:ilvl="6" w:tentative="1">
        <w:start w:val="1"/>
        <w:numFmt w:val="bullet"/>
        <w:lvlText w:val=""/>
        <w:lvlJc w:val="left"/>
        <w:pPr>
          <w:ind w:left="4680" w:hanging="360"/>
        </w:pPr>
        <w:rPr>
          <w:rFonts w:ascii="Symbol" w:hAnsi="Symbol" w:hint="default"/>
        </w:rPr>
      </w:lvl>
    </w:lvlOverride>
    <w:lvlOverride w:ilvl="7">
      <w:lvl w:ilvl="7" w:tentative="1">
        <w:start w:val="1"/>
        <w:numFmt w:val="bullet"/>
        <w:lvlText w:val="o"/>
        <w:lvlJc w:val="left"/>
        <w:pPr>
          <w:ind w:left="5400" w:hanging="360"/>
        </w:pPr>
        <w:rPr>
          <w:rFonts w:ascii="Courier New" w:hAnsi="Courier New" w:cs="Courier New" w:hint="default"/>
        </w:rPr>
      </w:lvl>
    </w:lvlOverride>
    <w:lvlOverride w:ilvl="8">
      <w:lvl w:ilvl="8" w:tentative="1">
        <w:start w:val="1"/>
        <w:numFmt w:val="bullet"/>
        <w:lvlText w:val=""/>
        <w:lvlJc w:val="left"/>
        <w:pPr>
          <w:ind w:left="6120" w:hanging="360"/>
        </w:pPr>
        <w:rPr>
          <w:rFonts w:ascii="Wingdings" w:hAnsi="Wingdings" w:hint="default"/>
        </w:rPr>
      </w:lvl>
    </w:lvlOverride>
  </w:num>
  <w:num w:numId="21">
    <w:abstractNumId w:val="4"/>
    <w:lvlOverride w:ilvl="0">
      <w:lvl w:ilvl="0">
        <w:start w:val="1"/>
        <w:numFmt w:val="lowerLetter"/>
        <w:lvlText w:val="%1."/>
        <w:lvlJc w:val="left"/>
        <w:pPr>
          <w:ind w:left="360" w:hanging="360"/>
        </w:pPr>
        <w:rPr>
          <w:rFonts w:ascii="Arial" w:hAnsi="Arial" w:cs="Times New Roman" w:hint="default"/>
          <w:color w:val="0091A5"/>
          <w:sz w:val="24"/>
        </w:rPr>
      </w:lvl>
    </w:lvlOverride>
    <w:lvlOverride w:ilvl="1">
      <w:lvl w:ilvl="1">
        <w:start w:val="1"/>
        <w:numFmt w:val="lowerLetter"/>
        <w:lvlText w:val="%2."/>
        <w:lvlJc w:val="left"/>
        <w:pPr>
          <w:ind w:left="1080" w:hanging="360"/>
        </w:pPr>
        <w:rPr>
          <w:rFonts w:ascii="Courier New" w:hAnsi="Courier New" w:cs="Times New Roman" w:hint="default"/>
          <w:color w:val="3C3C41"/>
        </w:rPr>
      </w:lvl>
    </w:lvlOverride>
    <w:lvlOverride w:ilvl="2">
      <w:lvl w:ilvl="2">
        <w:start w:val="1"/>
        <w:numFmt w:val="lowerRoman"/>
        <w:lvlText w:val="%3."/>
        <w:lvlJc w:val="right"/>
        <w:pPr>
          <w:ind w:left="1800" w:hanging="180"/>
        </w:pPr>
        <w:rPr>
          <w:rFonts w:ascii="Wingdings" w:hAnsi="Wingdings" w:hint="default"/>
        </w:rPr>
      </w:lvl>
    </w:lvlOverride>
    <w:lvlOverride w:ilvl="3">
      <w:lvl w:ilvl="3">
        <w:start w:val="1"/>
        <w:numFmt w:val="decimal"/>
        <w:lvlText w:val="%4."/>
        <w:lvlJc w:val="left"/>
        <w:pPr>
          <w:ind w:left="2520" w:hanging="360"/>
        </w:pPr>
        <w:rPr>
          <w:rFonts w:ascii="Symbol" w:hAnsi="Symbol" w:hint="default"/>
        </w:rPr>
      </w:lvl>
    </w:lvlOverride>
    <w:lvlOverride w:ilvl="4">
      <w:lvl w:ilvl="4">
        <w:start w:val="1"/>
        <w:numFmt w:val="lowerLetter"/>
        <w:lvlText w:val="%5."/>
        <w:lvlJc w:val="left"/>
        <w:pPr>
          <w:ind w:left="3240" w:hanging="360"/>
        </w:pPr>
        <w:rPr>
          <w:rFonts w:ascii="Courier New" w:hAnsi="Courier New" w:cs="Courier New" w:hint="default"/>
        </w:rPr>
      </w:lvl>
    </w:lvlOverride>
    <w:lvlOverride w:ilvl="5">
      <w:lvl w:ilvl="5">
        <w:start w:val="1"/>
        <w:numFmt w:val="lowerRoman"/>
        <w:lvlText w:val="%6."/>
        <w:lvlJc w:val="right"/>
        <w:pPr>
          <w:ind w:left="3960" w:hanging="180"/>
        </w:pPr>
        <w:rPr>
          <w:rFonts w:ascii="Wingdings" w:hAnsi="Wingdings" w:hint="default"/>
        </w:rPr>
      </w:lvl>
    </w:lvlOverride>
    <w:lvlOverride w:ilvl="6">
      <w:lvl w:ilvl="6">
        <w:start w:val="1"/>
        <w:numFmt w:val="decimal"/>
        <w:lvlText w:val="%7."/>
        <w:lvlJc w:val="left"/>
        <w:pPr>
          <w:ind w:left="4680" w:hanging="360"/>
        </w:pPr>
        <w:rPr>
          <w:rFonts w:ascii="Symbol" w:hAnsi="Symbol" w:hint="default"/>
        </w:rPr>
      </w:lvl>
    </w:lvlOverride>
    <w:lvlOverride w:ilvl="7">
      <w:lvl w:ilvl="7">
        <w:start w:val="1"/>
        <w:numFmt w:val="lowerLetter"/>
        <w:lvlText w:val="%8."/>
        <w:lvlJc w:val="left"/>
        <w:pPr>
          <w:ind w:left="5400" w:hanging="360"/>
        </w:pPr>
        <w:rPr>
          <w:rFonts w:ascii="Courier New" w:hAnsi="Courier New" w:cs="Courier New" w:hint="default"/>
        </w:rPr>
      </w:lvl>
    </w:lvlOverride>
    <w:lvlOverride w:ilvl="8">
      <w:lvl w:ilvl="8">
        <w:start w:val="1"/>
        <w:numFmt w:val="lowerRoman"/>
        <w:lvlText w:val="%9."/>
        <w:lvlJc w:val="right"/>
        <w:pPr>
          <w:ind w:left="6120" w:hanging="180"/>
        </w:pPr>
        <w:rPr>
          <w:rFonts w:ascii="Wingdings" w:hAnsi="Wingdings" w:hint="default"/>
        </w:rPr>
      </w:lvl>
    </w:lvlOverride>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LockQFSet/>
  <w:defaultTabStop w:val="720"/>
  <w:drawingGridHorizontalSpacing w:val="120"/>
  <w:displayHorizontalDrawingGridEvery w:val="2"/>
  <w:characterSpacingControl w:val="doNotCompress"/>
  <w:hdrShapeDefaults>
    <o:shapedefaults v:ext="edit" spidmax="16385" strokecolor="#0091a5">
      <v:stroke color="#0091a5" weight="1pt"/>
      <o:colormru v:ext="edit" colors="#0091a5"/>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BFC8EC4D-BD30-47DB-9B5C-791B039936AD}"/>
    <w:docVar w:name="dgnword-eventsink" w:val="651523968"/>
  </w:docVars>
  <w:rsids>
    <w:rsidRoot w:val="00D27540"/>
    <w:rsid w:val="00031744"/>
    <w:rsid w:val="00032CA6"/>
    <w:rsid w:val="0003584B"/>
    <w:rsid w:val="0006469D"/>
    <w:rsid w:val="00081B13"/>
    <w:rsid w:val="00081DEC"/>
    <w:rsid w:val="000B7C09"/>
    <w:rsid w:val="000D1041"/>
    <w:rsid w:val="000D42BC"/>
    <w:rsid w:val="000F47F1"/>
    <w:rsid w:val="0010023A"/>
    <w:rsid w:val="00111C12"/>
    <w:rsid w:val="00122EA1"/>
    <w:rsid w:val="00124C2B"/>
    <w:rsid w:val="00151752"/>
    <w:rsid w:val="00163204"/>
    <w:rsid w:val="001E34B7"/>
    <w:rsid w:val="00227FCF"/>
    <w:rsid w:val="002310C5"/>
    <w:rsid w:val="0024267B"/>
    <w:rsid w:val="0024550F"/>
    <w:rsid w:val="0026328C"/>
    <w:rsid w:val="00265CEB"/>
    <w:rsid w:val="00295704"/>
    <w:rsid w:val="002B0FE6"/>
    <w:rsid w:val="002C1957"/>
    <w:rsid w:val="002C7D1B"/>
    <w:rsid w:val="002D1C88"/>
    <w:rsid w:val="002D1E23"/>
    <w:rsid w:val="002D347F"/>
    <w:rsid w:val="002F3CF9"/>
    <w:rsid w:val="00301855"/>
    <w:rsid w:val="00320877"/>
    <w:rsid w:val="00323656"/>
    <w:rsid w:val="00325394"/>
    <w:rsid w:val="00334A4D"/>
    <w:rsid w:val="00366E8B"/>
    <w:rsid w:val="0037188A"/>
    <w:rsid w:val="003866AA"/>
    <w:rsid w:val="003A37E6"/>
    <w:rsid w:val="003A4B9C"/>
    <w:rsid w:val="003B1B95"/>
    <w:rsid w:val="003E31B8"/>
    <w:rsid w:val="00407B03"/>
    <w:rsid w:val="00421C65"/>
    <w:rsid w:val="00422073"/>
    <w:rsid w:val="00436A14"/>
    <w:rsid w:val="004517DE"/>
    <w:rsid w:val="004744FC"/>
    <w:rsid w:val="00491598"/>
    <w:rsid w:val="004A2C4D"/>
    <w:rsid w:val="004B4D3A"/>
    <w:rsid w:val="004B55D4"/>
    <w:rsid w:val="004C32EC"/>
    <w:rsid w:val="004C5053"/>
    <w:rsid w:val="004D606F"/>
    <w:rsid w:val="004E070B"/>
    <w:rsid w:val="004E21FB"/>
    <w:rsid w:val="004F15CD"/>
    <w:rsid w:val="00504C76"/>
    <w:rsid w:val="00505010"/>
    <w:rsid w:val="00507478"/>
    <w:rsid w:val="005118F5"/>
    <w:rsid w:val="005134EB"/>
    <w:rsid w:val="0051775A"/>
    <w:rsid w:val="00523461"/>
    <w:rsid w:val="005364A1"/>
    <w:rsid w:val="00552D0B"/>
    <w:rsid w:val="00557AFB"/>
    <w:rsid w:val="0056608A"/>
    <w:rsid w:val="005708B6"/>
    <w:rsid w:val="00576434"/>
    <w:rsid w:val="00576B1E"/>
    <w:rsid w:val="00580178"/>
    <w:rsid w:val="005A0D52"/>
    <w:rsid w:val="005B301B"/>
    <w:rsid w:val="005C5EE6"/>
    <w:rsid w:val="005D4BAC"/>
    <w:rsid w:val="00601730"/>
    <w:rsid w:val="0066120C"/>
    <w:rsid w:val="00666BB5"/>
    <w:rsid w:val="006B620B"/>
    <w:rsid w:val="006D6756"/>
    <w:rsid w:val="006E1121"/>
    <w:rsid w:val="006E6741"/>
    <w:rsid w:val="006E7FA2"/>
    <w:rsid w:val="00707251"/>
    <w:rsid w:val="0075201E"/>
    <w:rsid w:val="00773040"/>
    <w:rsid w:val="00780D50"/>
    <w:rsid w:val="00783751"/>
    <w:rsid w:val="00783CEA"/>
    <w:rsid w:val="00794C61"/>
    <w:rsid w:val="007A78C9"/>
    <w:rsid w:val="007B03D9"/>
    <w:rsid w:val="007C7F2F"/>
    <w:rsid w:val="00820898"/>
    <w:rsid w:val="00832030"/>
    <w:rsid w:val="0083732A"/>
    <w:rsid w:val="00842FC5"/>
    <w:rsid w:val="0084707A"/>
    <w:rsid w:val="0085223F"/>
    <w:rsid w:val="00856299"/>
    <w:rsid w:val="00861D04"/>
    <w:rsid w:val="0087447A"/>
    <w:rsid w:val="00875D8F"/>
    <w:rsid w:val="008805BB"/>
    <w:rsid w:val="00881C67"/>
    <w:rsid w:val="008837A9"/>
    <w:rsid w:val="00893C8A"/>
    <w:rsid w:val="00897388"/>
    <w:rsid w:val="008A0F5F"/>
    <w:rsid w:val="008A28D6"/>
    <w:rsid w:val="008A56C7"/>
    <w:rsid w:val="008C6AA5"/>
    <w:rsid w:val="008E6805"/>
    <w:rsid w:val="008F0280"/>
    <w:rsid w:val="008F11CB"/>
    <w:rsid w:val="009020F6"/>
    <w:rsid w:val="009442F1"/>
    <w:rsid w:val="0095246A"/>
    <w:rsid w:val="00966396"/>
    <w:rsid w:val="00967FB8"/>
    <w:rsid w:val="00977CDE"/>
    <w:rsid w:val="009A383A"/>
    <w:rsid w:val="009B37B8"/>
    <w:rsid w:val="009E0C0A"/>
    <w:rsid w:val="009F79F4"/>
    <w:rsid w:val="00A15100"/>
    <w:rsid w:val="00A27289"/>
    <w:rsid w:val="00A36091"/>
    <w:rsid w:val="00A51D90"/>
    <w:rsid w:val="00A63022"/>
    <w:rsid w:val="00A64662"/>
    <w:rsid w:val="00A73E72"/>
    <w:rsid w:val="00A908E3"/>
    <w:rsid w:val="00AA54D9"/>
    <w:rsid w:val="00AB7169"/>
    <w:rsid w:val="00AE4565"/>
    <w:rsid w:val="00AF5CB8"/>
    <w:rsid w:val="00AF5EC2"/>
    <w:rsid w:val="00AF7309"/>
    <w:rsid w:val="00B02CD4"/>
    <w:rsid w:val="00B26F65"/>
    <w:rsid w:val="00B300B0"/>
    <w:rsid w:val="00B322A0"/>
    <w:rsid w:val="00B329CA"/>
    <w:rsid w:val="00B36EB1"/>
    <w:rsid w:val="00B427D2"/>
    <w:rsid w:val="00B54796"/>
    <w:rsid w:val="00B56355"/>
    <w:rsid w:val="00B8223E"/>
    <w:rsid w:val="00B84A00"/>
    <w:rsid w:val="00B90A54"/>
    <w:rsid w:val="00BA4AE0"/>
    <w:rsid w:val="00BA56BA"/>
    <w:rsid w:val="00BD3375"/>
    <w:rsid w:val="00BF4F83"/>
    <w:rsid w:val="00C2002D"/>
    <w:rsid w:val="00C31E03"/>
    <w:rsid w:val="00C332A7"/>
    <w:rsid w:val="00C37E1F"/>
    <w:rsid w:val="00C44639"/>
    <w:rsid w:val="00C55B14"/>
    <w:rsid w:val="00C70646"/>
    <w:rsid w:val="00C907AC"/>
    <w:rsid w:val="00C9315A"/>
    <w:rsid w:val="00CB0986"/>
    <w:rsid w:val="00CD0AA9"/>
    <w:rsid w:val="00CD4B48"/>
    <w:rsid w:val="00CE72E1"/>
    <w:rsid w:val="00CF5800"/>
    <w:rsid w:val="00D00A29"/>
    <w:rsid w:val="00D1147D"/>
    <w:rsid w:val="00D27540"/>
    <w:rsid w:val="00D30CC0"/>
    <w:rsid w:val="00D4293C"/>
    <w:rsid w:val="00D56A48"/>
    <w:rsid w:val="00D61DAA"/>
    <w:rsid w:val="00DA28F1"/>
    <w:rsid w:val="00DF5AE1"/>
    <w:rsid w:val="00E12968"/>
    <w:rsid w:val="00E3072A"/>
    <w:rsid w:val="00E77C42"/>
    <w:rsid w:val="00E857AA"/>
    <w:rsid w:val="00EA1E4A"/>
    <w:rsid w:val="00EA1F90"/>
    <w:rsid w:val="00EA5293"/>
    <w:rsid w:val="00EB4078"/>
    <w:rsid w:val="00EB592A"/>
    <w:rsid w:val="00ED5FFD"/>
    <w:rsid w:val="00ED79BC"/>
    <w:rsid w:val="00EE01DB"/>
    <w:rsid w:val="00EE6FB7"/>
    <w:rsid w:val="00EF38E7"/>
    <w:rsid w:val="00EF3A8A"/>
    <w:rsid w:val="00F25E50"/>
    <w:rsid w:val="00F4177D"/>
    <w:rsid w:val="00F42B11"/>
    <w:rsid w:val="00F63843"/>
    <w:rsid w:val="00F64E34"/>
    <w:rsid w:val="00FB70DB"/>
    <w:rsid w:val="00FC39DE"/>
    <w:rsid w:val="00FC634B"/>
    <w:rsid w:val="00FD5E17"/>
    <w:rsid w:val="00FE1D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strokecolor="#0091a5">
      <v:stroke color="#0091a5" weight="1pt"/>
      <o:colormru v:ext="edit" colors="#0091a5"/>
    </o:shapedefaults>
    <o:shapelayout v:ext="edit">
      <o:idmap v:ext="edit" data="1"/>
    </o:shapelayout>
  </w:shapeDefaults>
  <w:decimalSymbol w:val="."/>
  <w:listSeparator w:val=","/>
  <w14:docId w14:val="76337A40"/>
  <w15:chartTrackingRefBased/>
  <w15:docId w15:val="{71E4F9AC-013E-4128-8D6C-AA97248EE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en-GB" w:eastAsia="en-GB"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5" w:semiHidden="1" w:unhideWhenUsed="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Body Text" w:qFormat="1"/>
    <w:lsdException w:name="Subtitle" w:qFormat="1"/>
    <w:lsdException w:name="Hyperlink" w:uiPriority="99"/>
    <w:lsdException w:name="Strong" w:qFormat="1"/>
    <w:lsdException w:name="Emphasis" w:uiPriority="20"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4C5053"/>
    <w:rPr>
      <w:rFonts w:ascii="Times New Roman" w:eastAsia="Calibri" w:hAnsi="Times New Roman"/>
      <w:sz w:val="24"/>
      <w:szCs w:val="24"/>
    </w:rPr>
  </w:style>
  <w:style w:type="paragraph" w:styleId="Heading1">
    <w:name w:val="heading 1"/>
    <w:basedOn w:val="PlainText"/>
    <w:next w:val="BodyText"/>
    <w:link w:val="Heading1Char"/>
    <w:qFormat/>
    <w:rsid w:val="0056608A"/>
    <w:pPr>
      <w:keepNext/>
      <w:keepLines/>
      <w:spacing w:before="240" w:after="240"/>
      <w:outlineLvl w:val="0"/>
    </w:pPr>
    <w:rPr>
      <w:rFonts w:ascii="Arial" w:hAnsi="Arial"/>
      <w:b/>
      <w:bCs/>
      <w:color w:val="005546"/>
      <w:sz w:val="40"/>
      <w:szCs w:val="28"/>
    </w:rPr>
  </w:style>
  <w:style w:type="paragraph" w:styleId="Heading2">
    <w:name w:val="heading 2"/>
    <w:basedOn w:val="Normal"/>
    <w:next w:val="BodyText"/>
    <w:link w:val="Heading2Char"/>
    <w:qFormat/>
    <w:rsid w:val="00D00A29"/>
    <w:pPr>
      <w:keepNext/>
      <w:keepLines/>
      <w:spacing w:before="360" w:after="120"/>
      <w:outlineLvl w:val="1"/>
    </w:pPr>
    <w:rPr>
      <w:rFonts w:ascii="Arial" w:hAnsi="Arial"/>
      <w:b/>
      <w:bCs/>
      <w:color w:val="005546"/>
      <w:sz w:val="36"/>
      <w:szCs w:val="26"/>
    </w:rPr>
  </w:style>
  <w:style w:type="paragraph" w:styleId="Heading3">
    <w:name w:val="heading 3"/>
    <w:basedOn w:val="Normal"/>
    <w:next w:val="BodyText"/>
    <w:link w:val="Heading3Char"/>
    <w:autoRedefine/>
    <w:qFormat/>
    <w:rsid w:val="00D00A29"/>
    <w:pPr>
      <w:keepNext/>
      <w:keepLines/>
      <w:spacing w:before="360" w:after="120"/>
      <w:outlineLvl w:val="2"/>
    </w:pPr>
    <w:rPr>
      <w:rFonts w:ascii="Arial" w:hAnsi="Arial"/>
      <w:b/>
      <w:bCs/>
      <w:color w:val="005546"/>
      <w:sz w:val="32"/>
    </w:rPr>
  </w:style>
  <w:style w:type="paragraph" w:styleId="Heading4">
    <w:name w:val="heading 4"/>
    <w:basedOn w:val="Normal"/>
    <w:next w:val="BodyText"/>
    <w:link w:val="Heading4Char"/>
    <w:qFormat/>
    <w:rsid w:val="00D00A29"/>
    <w:pPr>
      <w:keepNext/>
      <w:keepLines/>
      <w:spacing w:before="360" w:after="320"/>
      <w:outlineLvl w:val="3"/>
    </w:pPr>
    <w:rPr>
      <w:rFonts w:ascii="Arial" w:hAnsi="Arial"/>
      <w:b/>
      <w:bCs/>
      <w:iCs/>
      <w:color w:val="005546"/>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semiHidden/>
    <w:rsid w:val="00504C76"/>
  </w:style>
  <w:style w:type="paragraph" w:customStyle="1" w:styleId="Numbering">
    <w:name w:val="Numbering"/>
    <w:basedOn w:val="Normal"/>
    <w:rsid w:val="009B37B8"/>
    <w:pPr>
      <w:numPr>
        <w:numId w:val="15"/>
      </w:numPr>
    </w:pPr>
  </w:style>
  <w:style w:type="paragraph" w:styleId="BalloonText">
    <w:name w:val="Balloon Text"/>
    <w:basedOn w:val="Normal"/>
    <w:link w:val="BalloonTextChar"/>
    <w:semiHidden/>
    <w:rsid w:val="00504C76"/>
    <w:rPr>
      <w:rFonts w:ascii="Tahoma" w:hAnsi="Tahoma" w:cs="Tahoma"/>
      <w:sz w:val="16"/>
      <w:szCs w:val="16"/>
    </w:rPr>
  </w:style>
  <w:style w:type="character" w:customStyle="1" w:styleId="BalloonTextChar">
    <w:name w:val="Balloon Text Char"/>
    <w:link w:val="BalloonText"/>
    <w:rsid w:val="00504C76"/>
    <w:rPr>
      <w:rFonts w:ascii="Tahoma" w:hAnsi="Tahoma" w:cs="Tahoma"/>
      <w:sz w:val="16"/>
      <w:szCs w:val="16"/>
      <w:lang w:val="en-GB" w:eastAsia="en-US" w:bidi="ar-SA"/>
    </w:rPr>
  </w:style>
  <w:style w:type="paragraph" w:styleId="Header">
    <w:name w:val="header"/>
    <w:basedOn w:val="Normal"/>
    <w:link w:val="HeaderChar"/>
    <w:semiHidden/>
    <w:rsid w:val="00504C76"/>
    <w:pPr>
      <w:tabs>
        <w:tab w:val="center" w:pos="4513"/>
        <w:tab w:val="right" w:pos="9026"/>
      </w:tabs>
    </w:pPr>
  </w:style>
  <w:style w:type="character" w:customStyle="1" w:styleId="HeaderChar">
    <w:name w:val="Header Char"/>
    <w:link w:val="Header"/>
    <w:rsid w:val="00504C76"/>
    <w:rPr>
      <w:rFonts w:ascii="Arial" w:hAnsi="Arial"/>
      <w:sz w:val="24"/>
      <w:szCs w:val="24"/>
      <w:lang w:val="en-GB" w:eastAsia="en-US" w:bidi="ar-SA"/>
    </w:rPr>
  </w:style>
  <w:style w:type="paragraph" w:styleId="Footer">
    <w:name w:val="footer"/>
    <w:basedOn w:val="Normal"/>
    <w:link w:val="FooterChar"/>
    <w:semiHidden/>
    <w:rsid w:val="00504C76"/>
    <w:pPr>
      <w:tabs>
        <w:tab w:val="center" w:pos="4513"/>
        <w:tab w:val="right" w:pos="9026"/>
      </w:tabs>
    </w:pPr>
  </w:style>
  <w:style w:type="character" w:customStyle="1" w:styleId="FooterChar">
    <w:name w:val="Footer Char"/>
    <w:link w:val="Footer"/>
    <w:rsid w:val="00504C76"/>
    <w:rPr>
      <w:rFonts w:ascii="Arial" w:hAnsi="Arial"/>
      <w:sz w:val="24"/>
      <w:szCs w:val="24"/>
      <w:lang w:val="en-GB" w:eastAsia="en-US" w:bidi="ar-SA"/>
    </w:rPr>
  </w:style>
  <w:style w:type="character" w:customStyle="1" w:styleId="Heading1Char">
    <w:name w:val="Heading 1 Char"/>
    <w:link w:val="Heading1"/>
    <w:rsid w:val="0056608A"/>
    <w:rPr>
      <w:rFonts w:eastAsia="Calibri"/>
      <w:b/>
      <w:bCs/>
      <w:color w:val="005546"/>
      <w:sz w:val="40"/>
      <w:szCs w:val="28"/>
    </w:rPr>
  </w:style>
  <w:style w:type="character" w:customStyle="1" w:styleId="Heading2Char">
    <w:name w:val="Heading 2 Char"/>
    <w:link w:val="Heading2"/>
    <w:rsid w:val="00D00A29"/>
    <w:rPr>
      <w:rFonts w:eastAsia="Calibri"/>
      <w:b/>
      <w:bCs/>
      <w:color w:val="005546"/>
      <w:sz w:val="36"/>
      <w:szCs w:val="26"/>
    </w:rPr>
  </w:style>
  <w:style w:type="paragraph" w:customStyle="1" w:styleId="Bullets">
    <w:name w:val="Bullets"/>
    <w:basedOn w:val="Normal"/>
    <w:qFormat/>
    <w:rsid w:val="00D00A29"/>
    <w:pPr>
      <w:ind w:left="360" w:hanging="360"/>
    </w:pPr>
    <w:rPr>
      <w:rFonts w:ascii="Arial" w:hAnsi="Arial"/>
      <w:color w:val="000000"/>
    </w:rPr>
  </w:style>
  <w:style w:type="paragraph" w:styleId="BodyText">
    <w:name w:val="Body Text"/>
    <w:basedOn w:val="Normal"/>
    <w:link w:val="BodyTextChar"/>
    <w:qFormat/>
    <w:rsid w:val="00D00A29"/>
    <w:pPr>
      <w:spacing w:before="120" w:after="240"/>
    </w:pPr>
    <w:rPr>
      <w:rFonts w:ascii="Arial" w:hAnsi="Arial"/>
      <w:color w:val="000000"/>
    </w:rPr>
  </w:style>
  <w:style w:type="character" w:customStyle="1" w:styleId="BodyTextChar">
    <w:name w:val="Body Text Char"/>
    <w:link w:val="BodyText"/>
    <w:rsid w:val="00D00A29"/>
    <w:rPr>
      <w:rFonts w:eastAsia="Calibri"/>
      <w:color w:val="000000"/>
      <w:sz w:val="24"/>
      <w:szCs w:val="24"/>
    </w:rPr>
  </w:style>
  <w:style w:type="character" w:customStyle="1" w:styleId="Heading3Char">
    <w:name w:val="Heading 3 Char"/>
    <w:link w:val="Heading3"/>
    <w:rsid w:val="00D00A29"/>
    <w:rPr>
      <w:rFonts w:eastAsia="Calibri"/>
      <w:b/>
      <w:bCs/>
      <w:color w:val="005546"/>
      <w:sz w:val="32"/>
      <w:szCs w:val="24"/>
    </w:rPr>
  </w:style>
  <w:style w:type="character" w:customStyle="1" w:styleId="Heading4Char">
    <w:name w:val="Heading 4 Char"/>
    <w:link w:val="Heading4"/>
    <w:rsid w:val="00D00A29"/>
    <w:rPr>
      <w:rFonts w:eastAsia="Calibri"/>
      <w:b/>
      <w:bCs/>
      <w:iCs/>
      <w:color w:val="005546"/>
      <w:sz w:val="28"/>
      <w:szCs w:val="24"/>
    </w:rPr>
  </w:style>
  <w:style w:type="table" w:customStyle="1" w:styleId="Table">
    <w:name w:val="Table"/>
    <w:basedOn w:val="TableNormal"/>
    <w:rsid w:val="00504C76"/>
    <w:tblPr>
      <w:tblInd w:w="113" w:type="dxa"/>
      <w:tblBorders>
        <w:top w:val="single" w:sz="4" w:space="0" w:color="0091A5"/>
        <w:left w:val="single" w:sz="4" w:space="0" w:color="0091A5"/>
        <w:bottom w:val="single" w:sz="4" w:space="0" w:color="0091A5"/>
        <w:right w:val="single" w:sz="4" w:space="0" w:color="0091A5"/>
        <w:insideH w:val="single" w:sz="4" w:space="0" w:color="0091A5"/>
        <w:insideV w:val="single" w:sz="4" w:space="0" w:color="0091A5"/>
      </w:tblBorders>
    </w:tblPr>
    <w:tcPr>
      <w:vAlign w:val="center"/>
    </w:tcPr>
    <w:tblStylePr w:type="firstRow">
      <w:pPr>
        <w:jc w:val="left"/>
      </w:pPr>
      <w:rPr>
        <w:rFonts w:ascii="Arial" w:hAnsi="Arial"/>
        <w:b/>
        <w:color w:val="FFFFFF"/>
      </w:rPr>
      <w:tblPr/>
      <w:tcPr>
        <w:shd w:val="clear" w:color="auto" w:fill="0091A5"/>
      </w:tcPr>
    </w:tblStylePr>
    <w:tblStylePr w:type="lastRow">
      <w:tblPr/>
      <w:tcPr>
        <w:tcBorders>
          <w:top w:val="single" w:sz="4" w:space="0" w:color="0091A5"/>
          <w:left w:val="single" w:sz="4" w:space="0" w:color="0091A5"/>
          <w:bottom w:val="single" w:sz="4" w:space="0" w:color="0091A5"/>
          <w:right w:val="single" w:sz="4" w:space="0" w:color="0091A5"/>
          <w:insideH w:val="single" w:sz="4" w:space="0" w:color="0091A5"/>
          <w:insideV w:val="single" w:sz="4" w:space="0" w:color="0091A5"/>
          <w:tl2br w:val="nil"/>
          <w:tr2bl w:val="nil"/>
        </w:tcBorders>
      </w:tcPr>
    </w:tblStylePr>
  </w:style>
  <w:style w:type="table" w:styleId="TableGrid">
    <w:name w:val="Table Grid"/>
    <w:basedOn w:val="TableNormal"/>
    <w:rsid w:val="00CD0A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semiHidden/>
    <w:rsid w:val="004C5053"/>
    <w:rPr>
      <w:color w:val="0070C0"/>
      <w:u w:val="single"/>
    </w:rPr>
  </w:style>
  <w:style w:type="paragraph" w:customStyle="1" w:styleId="Contents">
    <w:name w:val="Contents"/>
    <w:basedOn w:val="TOC1"/>
    <w:semiHidden/>
    <w:qFormat/>
    <w:rsid w:val="00D00A29"/>
    <w:pPr>
      <w:tabs>
        <w:tab w:val="right" w:leader="dot" w:pos="9642"/>
      </w:tabs>
      <w:spacing w:after="100"/>
    </w:pPr>
    <w:rPr>
      <w:color w:val="0091A5"/>
      <w:sz w:val="32"/>
    </w:rPr>
  </w:style>
  <w:style w:type="paragraph" w:styleId="PlainText">
    <w:name w:val="Plain Text"/>
    <w:basedOn w:val="Normal"/>
    <w:link w:val="PlainTextChar"/>
    <w:rsid w:val="001E34B7"/>
    <w:rPr>
      <w:rFonts w:ascii="Consolas" w:hAnsi="Consolas"/>
      <w:sz w:val="21"/>
      <w:szCs w:val="21"/>
    </w:rPr>
  </w:style>
  <w:style w:type="character" w:customStyle="1" w:styleId="PlainTextChar">
    <w:name w:val="Plain Text Char"/>
    <w:basedOn w:val="DefaultParagraphFont"/>
    <w:link w:val="PlainText"/>
    <w:rsid w:val="001E34B7"/>
    <w:rPr>
      <w:rFonts w:ascii="Consolas" w:eastAsia="Calibri" w:hAnsi="Consolas"/>
      <w:sz w:val="21"/>
      <w:szCs w:val="21"/>
    </w:rPr>
  </w:style>
  <w:style w:type="paragraph" w:styleId="BlockText">
    <w:name w:val="Block Text"/>
    <w:basedOn w:val="Normal"/>
    <w:rsid w:val="003A4B9C"/>
    <w:pPr>
      <w:pBdr>
        <w:top w:val="single" w:sz="2" w:space="10" w:color="005546" w:themeColor="accent1" w:shadow="1" w:frame="1"/>
        <w:left w:val="single" w:sz="2" w:space="10" w:color="005546" w:themeColor="accent1" w:shadow="1" w:frame="1"/>
        <w:bottom w:val="single" w:sz="2" w:space="10" w:color="005546" w:themeColor="accent1" w:shadow="1" w:frame="1"/>
        <w:right w:val="single" w:sz="2" w:space="10" w:color="005546" w:themeColor="accent1" w:shadow="1" w:frame="1"/>
      </w:pBdr>
      <w:ind w:left="1152" w:right="1152"/>
    </w:pPr>
    <w:rPr>
      <w:rFonts w:asciiTheme="minorHAnsi" w:eastAsiaTheme="minorEastAsia" w:hAnsiTheme="minorHAnsi" w:cstheme="minorBidi"/>
      <w:i/>
      <w:iCs/>
      <w:color w:val="005546" w:themeColor="accent1"/>
    </w:rPr>
  </w:style>
  <w:style w:type="paragraph" w:styleId="Title">
    <w:name w:val="Title"/>
    <w:basedOn w:val="Normal"/>
    <w:next w:val="Normal"/>
    <w:link w:val="TitleChar"/>
    <w:qFormat/>
    <w:rsid w:val="00D00A29"/>
    <w:pPr>
      <w:contextualSpacing/>
    </w:pPr>
    <w:rPr>
      <w:rFonts w:ascii="Arial" w:eastAsiaTheme="majorEastAsia" w:hAnsi="Arial" w:cs="Arial"/>
      <w:b/>
      <w:color w:val="005546"/>
      <w:spacing w:val="-10"/>
      <w:kern w:val="28"/>
      <w:sz w:val="56"/>
      <w:szCs w:val="56"/>
    </w:rPr>
  </w:style>
  <w:style w:type="character" w:customStyle="1" w:styleId="TitleChar">
    <w:name w:val="Title Char"/>
    <w:basedOn w:val="DefaultParagraphFont"/>
    <w:link w:val="Title"/>
    <w:rsid w:val="00D00A29"/>
    <w:rPr>
      <w:rFonts w:eastAsiaTheme="majorEastAsia" w:cs="Arial"/>
      <w:b/>
      <w:color w:val="005546"/>
      <w:spacing w:val="-10"/>
      <w:kern w:val="28"/>
      <w:sz w:val="56"/>
      <w:szCs w:val="56"/>
    </w:rPr>
  </w:style>
  <w:style w:type="paragraph" w:customStyle="1" w:styleId="HeaderTitle">
    <w:name w:val="Header Title"/>
    <w:basedOn w:val="BodyText"/>
    <w:next w:val="BodyText"/>
    <w:link w:val="HeaderTitleChar"/>
    <w:qFormat/>
    <w:rsid w:val="00EF3A8A"/>
    <w:rPr>
      <w:b/>
      <w:color w:val="005546"/>
      <w:sz w:val="52"/>
    </w:rPr>
  </w:style>
  <w:style w:type="paragraph" w:styleId="Subtitle">
    <w:name w:val="Subtitle"/>
    <w:basedOn w:val="Normal"/>
    <w:next w:val="Normal"/>
    <w:link w:val="SubtitleChar"/>
    <w:qFormat/>
    <w:rsid w:val="00D00A29"/>
    <w:pPr>
      <w:numPr>
        <w:ilvl w:val="1"/>
      </w:numPr>
      <w:spacing w:after="160"/>
    </w:pPr>
    <w:rPr>
      <w:rFonts w:asciiTheme="minorHAnsi" w:eastAsiaTheme="minorEastAsia" w:hAnsiTheme="minorHAnsi" w:cstheme="minorBidi"/>
      <w:color w:val="5A5A5A"/>
      <w:spacing w:val="15"/>
      <w:sz w:val="28"/>
      <w:szCs w:val="22"/>
    </w:rPr>
  </w:style>
  <w:style w:type="character" w:customStyle="1" w:styleId="HeaderTitleChar">
    <w:name w:val="Header Title Char"/>
    <w:basedOn w:val="BodyTextChar"/>
    <w:link w:val="HeaderTitle"/>
    <w:rsid w:val="00EF3A8A"/>
    <w:rPr>
      <w:rFonts w:eastAsia="Calibri"/>
      <w:b/>
      <w:color w:val="005546"/>
      <w:sz w:val="52"/>
      <w:szCs w:val="24"/>
    </w:rPr>
  </w:style>
  <w:style w:type="character" w:customStyle="1" w:styleId="SubtitleChar">
    <w:name w:val="Subtitle Char"/>
    <w:basedOn w:val="DefaultParagraphFont"/>
    <w:link w:val="Subtitle"/>
    <w:rsid w:val="00D00A29"/>
    <w:rPr>
      <w:rFonts w:asciiTheme="minorHAnsi" w:eastAsiaTheme="minorEastAsia" w:hAnsiTheme="minorHAnsi" w:cstheme="minorBidi"/>
      <w:color w:val="5A5A5A"/>
      <w:spacing w:val="15"/>
      <w:sz w:val="28"/>
      <w:szCs w:val="22"/>
    </w:rPr>
  </w:style>
  <w:style w:type="paragraph" w:styleId="ListParagraph">
    <w:name w:val="List Paragraph"/>
    <w:basedOn w:val="Normal"/>
    <w:uiPriority w:val="34"/>
    <w:rsid w:val="0083732A"/>
    <w:pPr>
      <w:ind w:left="720"/>
      <w:contextualSpacing/>
    </w:pPr>
  </w:style>
  <w:style w:type="character" w:styleId="Emphasis">
    <w:name w:val="Emphasis"/>
    <w:basedOn w:val="DefaultParagraphFont"/>
    <w:uiPriority w:val="20"/>
    <w:qFormat/>
    <w:rsid w:val="00D27540"/>
    <w:rPr>
      <w:i/>
      <w:iCs/>
    </w:rPr>
  </w:style>
  <w:style w:type="paragraph" w:styleId="NormalWeb">
    <w:name w:val="Normal (Web)"/>
    <w:basedOn w:val="Normal"/>
    <w:uiPriority w:val="99"/>
    <w:unhideWhenUsed/>
    <w:rsid w:val="00576434"/>
    <w:pPr>
      <w:spacing w:before="100" w:beforeAutospacing="1" w:after="100" w:afterAutospacing="1"/>
    </w:pPr>
    <w:rPr>
      <w:rFonts w:eastAsia="Times New Roman"/>
    </w:rPr>
  </w:style>
  <w:style w:type="character" w:styleId="FollowedHyperlink">
    <w:name w:val="FollowedHyperlink"/>
    <w:basedOn w:val="DefaultParagraphFont"/>
    <w:rsid w:val="005708B6"/>
    <w:rPr>
      <w:color w:val="00A0AA" w:themeColor="followedHyperlink"/>
      <w:u w:val="single"/>
    </w:rPr>
  </w:style>
  <w:style w:type="character" w:styleId="UnresolvedMention">
    <w:name w:val="Unresolved Mention"/>
    <w:basedOn w:val="DefaultParagraphFont"/>
    <w:uiPriority w:val="99"/>
    <w:semiHidden/>
    <w:unhideWhenUsed/>
    <w:rsid w:val="008562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5007595">
      <w:bodyDiv w:val="1"/>
      <w:marLeft w:val="0"/>
      <w:marRight w:val="0"/>
      <w:marTop w:val="0"/>
      <w:marBottom w:val="0"/>
      <w:divBdr>
        <w:top w:val="none" w:sz="0" w:space="0" w:color="auto"/>
        <w:left w:val="none" w:sz="0" w:space="0" w:color="auto"/>
        <w:bottom w:val="none" w:sz="0" w:space="0" w:color="auto"/>
        <w:right w:val="none" w:sz="0" w:space="0" w:color="auto"/>
      </w:divBdr>
    </w:div>
    <w:div w:id="831062130">
      <w:bodyDiv w:val="1"/>
      <w:marLeft w:val="0"/>
      <w:marRight w:val="0"/>
      <w:marTop w:val="0"/>
      <w:marBottom w:val="0"/>
      <w:divBdr>
        <w:top w:val="none" w:sz="0" w:space="0" w:color="auto"/>
        <w:left w:val="none" w:sz="0" w:space="0" w:color="auto"/>
        <w:bottom w:val="none" w:sz="0" w:space="0" w:color="auto"/>
        <w:right w:val="none" w:sz="0" w:space="0" w:color="auto"/>
      </w:divBdr>
    </w:div>
    <w:div w:id="1118720477">
      <w:bodyDiv w:val="1"/>
      <w:marLeft w:val="0"/>
      <w:marRight w:val="0"/>
      <w:marTop w:val="0"/>
      <w:marBottom w:val="0"/>
      <w:divBdr>
        <w:top w:val="none" w:sz="0" w:space="0" w:color="auto"/>
        <w:left w:val="none" w:sz="0" w:space="0" w:color="auto"/>
        <w:bottom w:val="none" w:sz="0" w:space="0" w:color="auto"/>
        <w:right w:val="none" w:sz="0" w:space="0" w:color="auto"/>
      </w:divBdr>
      <w:divsChild>
        <w:div w:id="335423403">
          <w:marLeft w:val="0"/>
          <w:marRight w:val="0"/>
          <w:marTop w:val="0"/>
          <w:marBottom w:val="900"/>
          <w:divBdr>
            <w:top w:val="none" w:sz="0" w:space="0" w:color="auto"/>
            <w:left w:val="none" w:sz="0" w:space="0" w:color="auto"/>
            <w:bottom w:val="none" w:sz="0" w:space="0" w:color="auto"/>
            <w:right w:val="none" w:sz="0" w:space="0" w:color="auto"/>
          </w:divBdr>
        </w:div>
        <w:div w:id="1863005600">
          <w:marLeft w:val="0"/>
          <w:marRight w:val="0"/>
          <w:marTop w:val="0"/>
          <w:marBottom w:val="900"/>
          <w:divBdr>
            <w:top w:val="none" w:sz="0" w:space="0" w:color="auto"/>
            <w:left w:val="none" w:sz="0" w:space="0" w:color="auto"/>
            <w:bottom w:val="none" w:sz="0" w:space="0" w:color="auto"/>
            <w:right w:val="none" w:sz="0" w:space="0" w:color="auto"/>
          </w:divBdr>
        </w:div>
      </w:divsChild>
    </w:div>
    <w:div w:id="1228565607">
      <w:bodyDiv w:val="1"/>
      <w:marLeft w:val="0"/>
      <w:marRight w:val="0"/>
      <w:marTop w:val="0"/>
      <w:marBottom w:val="0"/>
      <w:divBdr>
        <w:top w:val="none" w:sz="0" w:space="0" w:color="auto"/>
        <w:left w:val="none" w:sz="0" w:space="0" w:color="auto"/>
        <w:bottom w:val="none" w:sz="0" w:space="0" w:color="auto"/>
        <w:right w:val="none" w:sz="0" w:space="0" w:color="auto"/>
      </w:divBdr>
    </w:div>
    <w:div w:id="1501695885">
      <w:bodyDiv w:val="1"/>
      <w:marLeft w:val="0"/>
      <w:marRight w:val="0"/>
      <w:marTop w:val="0"/>
      <w:marBottom w:val="0"/>
      <w:divBdr>
        <w:top w:val="none" w:sz="0" w:space="0" w:color="auto"/>
        <w:left w:val="none" w:sz="0" w:space="0" w:color="auto"/>
        <w:bottom w:val="none" w:sz="0" w:space="0" w:color="auto"/>
        <w:right w:val="none" w:sz="0" w:space="0" w:color="auto"/>
      </w:divBdr>
    </w:div>
    <w:div w:id="1880622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yperlink" Target="mailto:education@naturalresourceswales.gov.uk"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pacey.org.uk/new-curriculum-for-wales/" TargetMode="External"/><Relationship Id="rId2" Type="http://schemas.openxmlformats.org/officeDocument/2006/relationships/customXml" Target="../customXml/item2.xml"/><Relationship Id="rId16" Type="http://schemas.openxmlformats.org/officeDocument/2006/relationships/hyperlink" Target="https://www.pacey.org.uk/news-and-views/pacey-blog/2022/march-2022/blog-supporting-outdoor-learning-cefnogi-dysgu-(1)/" TargetMode="External"/><Relationship Id="rId20" Type="http://schemas.openxmlformats.org/officeDocument/2006/relationships/hyperlink" Target="mailto:enquiries@naturalresourceswales.gov.uk"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twitter.com/PACEYCymru" TargetMode="External"/><Relationship Id="rId23"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hyperlink" Target="https://naturalresources.wales/learning"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twitter.com/PPreschooling" TargetMode="External"/><Relationship Id="rId22"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https://cyfoethnaturiolcymru.sharepoint.com/teams/dms/Templates/English%20Templates/Fact%20sheet.dotx" TargetMode="External"/></Relationships>
</file>

<file path=word/theme/theme1.xml><?xml version="1.0" encoding="utf-8"?>
<a:theme xmlns:a="http://schemas.openxmlformats.org/drawingml/2006/main" name="Office Theme">
  <a:themeElements>
    <a:clrScheme name="NRW_Brand">
      <a:dk1>
        <a:srgbClr val="000000"/>
      </a:dk1>
      <a:lt1>
        <a:sysClr val="window" lastClr="FFFFFF"/>
      </a:lt1>
      <a:dk2>
        <a:srgbClr val="262626"/>
      </a:dk2>
      <a:lt2>
        <a:srgbClr val="F2F2F2"/>
      </a:lt2>
      <a:accent1>
        <a:srgbClr val="005546"/>
      </a:accent1>
      <a:accent2>
        <a:srgbClr val="5AAA46"/>
      </a:accent2>
      <a:accent3>
        <a:srgbClr val="5A5A5A"/>
      </a:accent3>
      <a:accent4>
        <a:srgbClr val="00A046"/>
      </a:accent4>
      <a:accent5>
        <a:srgbClr val="1EC3F5"/>
      </a:accent5>
      <a:accent6>
        <a:srgbClr val="00A0AA"/>
      </a:accent6>
      <a:hlink>
        <a:srgbClr val="0070C0"/>
      </a:hlink>
      <a:folHlink>
        <a:srgbClr val="00A0AA"/>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mso-contentType ?>
<SharedContentType xmlns="Microsoft.SharePoint.Taxonomy.ContentTypeSync" SourceId="78499d3b-94a8-4059-8763-489d4400b14a" ContentTypeId="0x01010067EB80C5FE939D4A9B3D8BA62129B7F501" PreviousValue="false"/>
</file>

<file path=customXml/item5.xml><?xml version="1.0" encoding="utf-8"?>
<ct:contentTypeSchema xmlns:ct="http://schemas.microsoft.com/office/2006/metadata/contentType" xmlns:ma="http://schemas.microsoft.com/office/2006/metadata/properties/metaAttributes" ct:_="" ma:_="" ma:contentTypeName="NRW Word Document" ma:contentTypeID="0x01010067EB80C5FE939D4A9B3D8BA62129B7F501005ACF9048ADA62E43A4DAA33A39C906CF" ma:contentTypeVersion="86" ma:contentTypeDescription="" ma:contentTypeScope="" ma:versionID="dd559d25447ab27e2155da2a12beae2b">
  <xsd:schema xmlns:xsd="http://www.w3.org/2001/XMLSchema" xmlns:xs="http://www.w3.org/2001/XMLSchema" xmlns:p="http://schemas.microsoft.com/office/2006/metadata/properties" xmlns:ns2="9be56660-2c31-41ef-bc00-23e72f632f2a" targetNamespace="http://schemas.microsoft.com/office/2006/metadata/properties" ma:root="true" ma:fieldsID="49da0bbf7d116c7367815fab54ec06ef" ns2:_="">
    <xsd:import namespace="9be56660-2c31-41ef-bc00-23e72f632f2a"/>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e56660-2c31-41ef-bc00-23e72f632f2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_dlc_DocId xmlns="9be56660-2c31-41ef-bc00-23e72f632f2a">ACCE-2076135660-1049</_dlc_DocId>
    <_dlc_DocIdUrl xmlns="9be56660-2c31-41ef-bc00-23e72f632f2a">
      <Url>https://cyfoethnaturiolcymru.sharepoint.com/teams/are/esd/admin/_layouts/15/DocIdRedir.aspx?ID=ACCE-2076135660-1049</Url>
      <Description>ACCE-2076135660-1049</Description>
    </_dlc_DocIdUrl>
  </documentManagement>
</p:properties>
</file>

<file path=customXml/itemProps1.xml><?xml version="1.0" encoding="utf-8"?>
<ds:datastoreItem xmlns:ds="http://schemas.openxmlformats.org/officeDocument/2006/customXml" ds:itemID="{B67EFDED-00CF-47D4-BA3C-6A36DCE9FF54}">
  <ds:schemaRefs>
    <ds:schemaRef ds:uri="http://schemas.microsoft.com/sharepoint/events"/>
  </ds:schemaRefs>
</ds:datastoreItem>
</file>

<file path=customXml/itemProps2.xml><?xml version="1.0" encoding="utf-8"?>
<ds:datastoreItem xmlns:ds="http://schemas.openxmlformats.org/officeDocument/2006/customXml" ds:itemID="{C65785AC-EF4C-42D7-B9B6-E5C1F5392661}">
  <ds:schemaRefs>
    <ds:schemaRef ds:uri="http://schemas.microsoft.com/sharepoint/v3/contenttype/forms"/>
  </ds:schemaRefs>
</ds:datastoreItem>
</file>

<file path=customXml/itemProps3.xml><?xml version="1.0" encoding="utf-8"?>
<ds:datastoreItem xmlns:ds="http://schemas.openxmlformats.org/officeDocument/2006/customXml" ds:itemID="{886265EB-4D6F-48D1-9C1E-04B273E98194}">
  <ds:schemaRefs>
    <ds:schemaRef ds:uri="http://schemas.microsoft.com/office/2006/metadata/longProperties"/>
  </ds:schemaRefs>
</ds:datastoreItem>
</file>

<file path=customXml/itemProps4.xml><?xml version="1.0" encoding="utf-8"?>
<ds:datastoreItem xmlns:ds="http://schemas.openxmlformats.org/officeDocument/2006/customXml" ds:itemID="{6FF41B20-67DD-4AE4-AE67-505B233B368C}">
  <ds:schemaRefs>
    <ds:schemaRef ds:uri="Microsoft.SharePoint.Taxonomy.ContentTypeSync"/>
  </ds:schemaRefs>
</ds:datastoreItem>
</file>

<file path=customXml/itemProps5.xml><?xml version="1.0" encoding="utf-8"?>
<ds:datastoreItem xmlns:ds="http://schemas.openxmlformats.org/officeDocument/2006/customXml" ds:itemID="{20526C3D-3922-47C9-B32E-554102344F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e56660-2c31-41ef-bc00-23e72f632f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4978FF5E-8577-4FEA-AC9B-4931DCCBB348}">
  <ds:schemaRefs>
    <ds:schemaRef ds:uri="http://purl.org/dc/terms/"/>
    <ds:schemaRef ds:uri="http://schemas.microsoft.com/office/infopath/2007/PartnerControls"/>
    <ds:schemaRef ds:uri="http://schemas.microsoft.com/office/2006/documentManagement/types"/>
    <ds:schemaRef ds:uri="http://schemas.microsoft.com/office/2006/metadata/properties"/>
    <ds:schemaRef ds:uri="http://purl.org/dc/elements/1.1/"/>
    <ds:schemaRef ds:uri="http://schemas.openxmlformats.org/package/2006/metadata/core-properties"/>
    <ds:schemaRef ds:uri="9be56660-2c31-41ef-bc00-23e72f632f2a"/>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Fact%20sheet</Template>
  <TotalTime>15</TotalTime>
  <Pages>4</Pages>
  <Words>1065</Words>
  <Characters>6186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Ffion.Hughes</dc:creator>
  <cp:keywords/>
  <cp:lastModifiedBy>Hughes, Ffion</cp:lastModifiedBy>
  <cp:revision>6</cp:revision>
  <cp:lastPrinted>2013-10-01T07:52:00Z</cp:lastPrinted>
  <dcterms:created xsi:type="dcterms:W3CDTF">2022-07-21T08:29:00Z</dcterms:created>
  <dcterms:modified xsi:type="dcterms:W3CDTF">2022-07-21T11:47:00Z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MyDocuments">
    <vt:lpwstr>1</vt:lpwstr>
  </property>
  <property fmtid="{D5CDD505-2E9C-101B-9397-08002B2CF9AE}" pid="3" name="_dlc_DocId">
    <vt:lpwstr>MANA-1849-30</vt:lpwstr>
  </property>
  <property fmtid="{D5CDD505-2E9C-101B-9397-08002B2CF9AE}" pid="4" name="_dlc_DocIdItemGuid">
    <vt:lpwstr>052f4656-1232-4fb3-baba-1d88f33b6d90</vt:lpwstr>
  </property>
  <property fmtid="{D5CDD505-2E9C-101B-9397-08002B2CF9AE}" pid="5" name="_dlc_DocIdUrl">
    <vt:lpwstr>https://cyfoethnaturiolcymru.sharepoint.com/teams/manbus/odpm/peos/_layouts/15/DocIdRedir.aspx?ID=MANA-1849-30, MANA-1849-30</vt:lpwstr>
  </property>
  <property fmtid="{D5CDD505-2E9C-101B-9397-08002B2CF9AE}" pid="6" name="ContentTypeId">
    <vt:lpwstr>0x01010067EB80C5FE939D4A9B3D8BA62129B7F501005ACF9048ADA62E43A4DAA33A39C906CF</vt:lpwstr>
  </property>
  <property fmtid="{D5CDD505-2E9C-101B-9397-08002B2CF9AE}" pid="7" name="SharedWithUsers">
    <vt:lpwstr>479;#Jenkins, Helen Sian</vt:lpwstr>
  </property>
  <property fmtid="{D5CDD505-2E9C-101B-9397-08002B2CF9AE}" pid="8" name="URL">
    <vt:lpwstr/>
  </property>
  <property fmtid="{D5CDD505-2E9C-101B-9397-08002B2CF9AE}" pid="9" name="From1">
    <vt:lpwstr/>
  </property>
  <property fmtid="{D5CDD505-2E9C-101B-9397-08002B2CF9AE}" pid="10" name="BCC">
    <vt:lpwstr/>
  </property>
  <property fmtid="{D5CDD505-2E9C-101B-9397-08002B2CF9AE}" pid="11" name="CC">
    <vt:lpwstr/>
  </property>
  <property fmtid="{D5CDD505-2E9C-101B-9397-08002B2CF9AE}" pid="12" name="To">
    <vt:lpwstr/>
  </property>
</Properties>
</file>